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2" w:type="dxa"/>
        <w:tblLook w:val="04A0"/>
      </w:tblPr>
      <w:tblGrid>
        <w:gridCol w:w="6923"/>
        <w:gridCol w:w="7800"/>
        <w:gridCol w:w="1199"/>
      </w:tblGrid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  <w:r w:rsidRPr="00D43464">
              <w:rPr>
                <w:lang w:val="hu-HU"/>
              </w:rPr>
              <w:t>Kérdés</w:t>
            </w: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Válasz</w:t>
            </w:r>
          </w:p>
        </w:tc>
        <w:tc>
          <w:tcPr>
            <w:tcW w:w="1199" w:type="dxa"/>
          </w:tcPr>
          <w:p w:rsid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Pontszám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Egy holttesten a szederjes-lilás színű foltokat észlelsz szimmetrikusan a következő helyeken: lapockák tájéka, sarkak környéke, gluteális tájék, ugyanakkor a holttestt oldalra fektetett pozicióban találod a helyszínre érkezés pillanatában. A halál beállta után volt-e elmozdítva a holttest vagy sem? Indokold meg a válaszodat.</w:t>
            </w:r>
          </w:p>
        </w:tc>
        <w:tc>
          <w:tcPr>
            <w:tcW w:w="7800" w:type="dxa"/>
          </w:tcPr>
          <w:p w:rsidR="009235D3" w:rsidRDefault="009235D3" w:rsidP="00DB727A">
            <w:pPr>
              <w:rPr>
                <w:lang w:val="hu-HU"/>
              </w:rPr>
            </w:pPr>
            <w:r w:rsidRPr="009235D3">
              <w:rPr>
                <w:lang w:val="hu-HU"/>
              </w:rPr>
              <w:t>A halál után az érpályából kilépő vér a test le</w:t>
            </w:r>
            <w:r>
              <w:rPr>
                <w:lang w:val="hu-HU"/>
              </w:rPr>
              <w:t>gmélyebben fekvő pontjain gyűl</w:t>
            </w:r>
            <w:r w:rsidRPr="009235D3">
              <w:rPr>
                <w:lang w:val="hu-HU"/>
              </w:rPr>
              <w:t xml:space="preserve"> össze,</w:t>
            </w:r>
            <w:r w:rsidR="00DB727A">
              <w:rPr>
                <w:lang w:val="hu-HU"/>
              </w:rPr>
              <w:t xml:space="preserve"> hanyatt fekvő helyzetben a</w:t>
            </w:r>
            <w:r w:rsidRPr="009235D3">
              <w:rPr>
                <w:lang w:val="hu-HU"/>
              </w:rPr>
              <w:t xml:space="preserve"> felsorolt helyeken, ott, ahol nincs nyomásnak kitéve a test. Tehát a holttest el volt mozdítva, ráadásul a ha</w:t>
            </w:r>
            <w:r w:rsidR="00DB727A">
              <w:rPr>
                <w:lang w:val="hu-HU"/>
              </w:rPr>
              <w:t>l</w:t>
            </w:r>
            <w:r w:rsidRPr="009235D3">
              <w:rPr>
                <w:lang w:val="hu-HU"/>
              </w:rPr>
              <w:t>ál beállta után több mint 24 órával, me</w:t>
            </w:r>
            <w:r w:rsidR="00DB727A">
              <w:rPr>
                <w:lang w:val="hu-HU"/>
              </w:rPr>
              <w:t>rt a foltok nem vándoroltak el.</w:t>
            </w:r>
          </w:p>
          <w:p w:rsidR="00FC113A" w:rsidRPr="009235D3" w:rsidRDefault="00FC113A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A kukában egy halott 2 napos magzatot találnak. Az előállított anya azt állítja, hogy a gyermek holtan született és nem ő ölte meg. A boncolás során hogyan tudod megállapítani, hogy élt-e a magzat a születés pillanatában?</w:t>
            </w: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 w:rsidRPr="009235D3">
              <w:rPr>
                <w:lang w:val="hu-HU"/>
              </w:rPr>
              <w:t>Ez a próba abban áll, hogy a magzat kipreparált tüdőit (a hörgővel és a garattal együtt) egy tál vízbe helyezik. Ha lesüllyed, akkor az újszülöttnek nem járt levegő a tüdejében, ha úszik a víz tetején, akkor születés</w:t>
            </w:r>
            <w:r w:rsidR="00DB727A">
              <w:rPr>
                <w:lang w:val="hu-HU"/>
              </w:rPr>
              <w:t>e után a gyermek még lélegzett.</w:t>
            </w:r>
            <w:r w:rsidR="003132D2">
              <w:rPr>
                <w:lang w:val="hu-HU"/>
              </w:rPr>
              <w:t xml:space="preserve"> - 42</w:t>
            </w: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Mondj két olyan potenciálisan toxikus anyagot, amely a hagyományos módszerekkel nem mutatható ki a boncolás során a holttestből!</w:t>
            </w:r>
          </w:p>
        </w:tc>
        <w:tc>
          <w:tcPr>
            <w:tcW w:w="7800" w:type="dxa"/>
          </w:tcPr>
          <w:p w:rsidR="009235D3" w:rsidRPr="00DB727A" w:rsidRDefault="00DB727A" w:rsidP="00DB727A">
            <w:pPr>
              <w:rPr>
                <w:lang w:val="hu-HU"/>
              </w:rPr>
            </w:pPr>
            <w:r w:rsidRPr="00DB727A">
              <w:rPr>
                <w:lang w:val="hu-HU"/>
              </w:rPr>
              <w:t>Olyan anyagokat várunk, amelyek fiziológiai szubsztrátumok, tehát jelen vannak egy normálisan működő szervezetben, azonban túladagolással halálhoz vezetnek. Pl. Kálium klorid- ionjai a membránpotenciál fenntartói, inzulin- a vércukrot szabályozza, adrenalin- az adrenerg rendszerek hírvivő molekulája, stb.</w:t>
            </w: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Déli 12 órakor egy hulla májhőmérséklete 26 </w:t>
            </w:r>
            <w:r w:rsidRPr="00D43464">
              <w:rPr>
                <w:vertAlign w:val="superscript"/>
                <w:lang w:val="hu-HU"/>
              </w:rPr>
              <w:t>0</w:t>
            </w:r>
            <w:r w:rsidRPr="00D43464">
              <w:rPr>
                <w:lang w:val="hu-HU"/>
              </w:rPr>
              <w:t>C, számítsuk ki a halál beálltának időpontját!</w:t>
            </w:r>
          </w:p>
        </w:tc>
        <w:tc>
          <w:tcPr>
            <w:tcW w:w="7800" w:type="dxa"/>
          </w:tcPr>
          <w:p w:rsidR="009235D3" w:rsidRPr="00214BC5" w:rsidRDefault="009235D3" w:rsidP="00214BC5">
            <w:pPr>
              <w:rPr>
                <w:rFonts w:ascii="Times New Roman" w:hAnsi="Times New Roman"/>
                <w:lang w:val="hu-HU"/>
              </w:rPr>
            </w:pPr>
            <w:r w:rsidRPr="00B564E3">
              <w:rPr>
                <w:rFonts w:ascii="Calibri" w:hAnsi="Calibri"/>
                <w:lang w:val="hu-HU"/>
              </w:rPr>
              <w:t xml:space="preserve">A halál beállta után </w:t>
            </w:r>
            <w:r w:rsidR="00214BC5" w:rsidRPr="00B564E3">
              <w:rPr>
                <w:rFonts w:ascii="Calibri" w:hAnsi="Calibri"/>
                <w:lang w:val="hu-HU"/>
              </w:rPr>
              <w:t xml:space="preserve">az első órában </w:t>
            </w:r>
            <w:r w:rsidRPr="00B564E3">
              <w:rPr>
                <w:rFonts w:ascii="Calibri" w:hAnsi="Calibri"/>
                <w:lang w:val="hu-HU"/>
              </w:rPr>
              <w:t>a máj hőmérséklete</w:t>
            </w:r>
            <w:r w:rsidR="00214BC5" w:rsidRPr="00B564E3">
              <w:rPr>
                <w:rFonts w:ascii="Calibri" w:hAnsi="Calibri"/>
                <w:lang w:val="hu-HU"/>
              </w:rPr>
              <w:t xml:space="preserve"> </w:t>
            </w:r>
            <w:r w:rsidRPr="00B564E3">
              <w:rPr>
                <w:rFonts w:ascii="Calibri" w:hAnsi="Calibri"/>
                <w:lang w:val="hu-HU"/>
              </w:rPr>
              <w:t xml:space="preserve">2 </w:t>
            </w:r>
            <w:r w:rsidRPr="00B564E3">
              <w:rPr>
                <w:rFonts w:ascii="Calibri" w:hAnsi="Calibri"/>
                <w:vertAlign w:val="superscript"/>
                <w:lang w:val="hu-HU"/>
              </w:rPr>
              <w:t>0</w:t>
            </w:r>
            <w:r w:rsidRPr="00B564E3">
              <w:rPr>
                <w:rFonts w:ascii="Calibri" w:hAnsi="Calibri"/>
                <w:lang w:val="hu-HU"/>
              </w:rPr>
              <w:t xml:space="preserve">C-al csökken, utána óránként 1 </w:t>
            </w:r>
            <w:r w:rsidRPr="00B564E3">
              <w:rPr>
                <w:rFonts w:ascii="Calibri" w:hAnsi="Calibri"/>
                <w:vertAlign w:val="superscript"/>
                <w:lang w:val="hu-HU"/>
              </w:rPr>
              <w:t>0</w:t>
            </w:r>
            <w:r w:rsidRPr="00B564E3">
              <w:rPr>
                <w:rFonts w:ascii="Calibri" w:hAnsi="Calibri"/>
                <w:lang w:val="hu-HU"/>
              </w:rPr>
              <w:t xml:space="preserve">C-al. A kezdeti hőmérséklet kb 37 </w:t>
            </w:r>
            <w:r w:rsidRPr="00B564E3">
              <w:rPr>
                <w:rFonts w:ascii="Calibri" w:hAnsi="Calibri"/>
                <w:vertAlign w:val="superscript"/>
                <w:lang w:val="hu-HU"/>
              </w:rPr>
              <w:t>0</w:t>
            </w:r>
            <w:r w:rsidRPr="00B564E3">
              <w:rPr>
                <w:rFonts w:ascii="Calibri" w:hAnsi="Calibri"/>
                <w:lang w:val="hu-HU"/>
              </w:rPr>
              <w:t>C. Tehát: 10 óra telt el, vagyis a halál időpontja éjjel 2 óra.</w:t>
            </w:r>
            <w:r w:rsidR="00214BC5" w:rsidRPr="00B564E3">
              <w:rPr>
                <w:rFonts w:ascii="Calibri" w:hAnsi="Calibri"/>
              </w:rPr>
              <w:t xml:space="preserve"> </w:t>
            </w:r>
            <w:proofErr w:type="spellStart"/>
            <w:r w:rsidR="00214BC5" w:rsidRPr="00B564E3">
              <w:rPr>
                <w:rFonts w:ascii="Calibri" w:hAnsi="Calibri"/>
              </w:rPr>
              <w:t>Mivel</w:t>
            </w:r>
            <w:proofErr w:type="spellEnd"/>
            <w:r w:rsidR="00214BC5" w:rsidRPr="00B564E3">
              <w:rPr>
                <w:rFonts w:ascii="Calibri" w:hAnsi="Calibri"/>
              </w:rPr>
              <w:t xml:space="preserve"> </w:t>
            </w:r>
            <w:r w:rsidR="00214BC5" w:rsidRPr="00B564E3">
              <w:rPr>
                <w:rFonts w:ascii="Calibri" w:hAnsi="Calibri"/>
                <w:lang w:val="hu-HU"/>
              </w:rPr>
              <w:t xml:space="preserve">azonban a külső hőmérséklet nagyon befolyásolja </w:t>
            </w:r>
            <w:proofErr w:type="gramStart"/>
            <w:r w:rsidR="00214BC5" w:rsidRPr="00B564E3">
              <w:rPr>
                <w:rFonts w:ascii="Calibri" w:hAnsi="Calibri"/>
                <w:lang w:val="hu-HU"/>
              </w:rPr>
              <w:t>a</w:t>
            </w:r>
            <w:proofErr w:type="gramEnd"/>
            <w:r w:rsidR="00214BC5" w:rsidRPr="00B564E3">
              <w:rPr>
                <w:rFonts w:ascii="Calibri" w:hAnsi="Calibri"/>
                <w:lang w:val="hu-HU"/>
              </w:rPr>
              <w:t xml:space="preserve"> hűlést, két-három óra eltolódás elfogadható</w:t>
            </w:r>
            <w:r w:rsidR="00214BC5">
              <w:rPr>
                <w:rFonts w:ascii="Times New Roman" w:hAnsi="Times New Roman"/>
                <w:lang w:val="hu-HU"/>
              </w:rPr>
              <w:t xml:space="preserve">. </w:t>
            </w: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  <w:r>
              <w:rPr>
                <w:lang w:val="hu-HU"/>
              </w:rPr>
              <w:t>3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Egy 42 órája halott holtesttnek milyennek kell lennie: merevnek vagy sem? </w:t>
            </w:r>
          </w:p>
        </w:tc>
        <w:tc>
          <w:tcPr>
            <w:tcW w:w="7800" w:type="dxa"/>
          </w:tcPr>
          <w:p w:rsidR="009235D3" w:rsidRPr="00D43464" w:rsidRDefault="00D43464" w:rsidP="00D43464">
            <w:pPr>
              <w:rPr>
                <w:lang w:val="hu-HU"/>
              </w:rPr>
            </w:pPr>
            <w:r w:rsidRPr="00D43464">
              <w:rPr>
                <w:lang w:val="hu-HU"/>
              </w:rPr>
              <w:t>Ha a</w:t>
            </w:r>
            <w:r w:rsidR="009235D3" w:rsidRPr="00D43464">
              <w:rPr>
                <w:lang w:val="hu-HU"/>
              </w:rPr>
              <w:t xml:space="preserve"> merevedés a halál beál</w:t>
            </w:r>
            <w:r w:rsidRPr="00D43464">
              <w:rPr>
                <w:lang w:val="hu-HU"/>
              </w:rPr>
              <w:t>lta után 1-2 órával kezdődik,</w:t>
            </w:r>
            <w:r w:rsidR="009235D3" w:rsidRPr="00D43464">
              <w:rPr>
                <w:lang w:val="hu-HU"/>
              </w:rPr>
              <w:t xml:space="preserve"> kb. 36 órával a ha</w:t>
            </w:r>
            <w:r w:rsidRPr="00D43464">
              <w:rPr>
                <w:lang w:val="hu-HU"/>
              </w:rPr>
              <w:t>lál utánra teljesen megszűnik. Ez viszont nem jellemző minden holttestre, a merevedés beállhat később is (de mindenképpen egy napon belül), ilyenkor viszont csak 48 órával a halál beállta után kezd kiengedni</w:t>
            </w:r>
            <w:r w:rsidR="00214BC5" w:rsidRPr="00D43464">
              <w:rPr>
                <w:lang w:val="hu-HU"/>
              </w:rPr>
              <w:t>.</w:t>
            </w:r>
            <w:r w:rsidRPr="00D43464">
              <w:t xml:space="preserve"> </w:t>
            </w:r>
            <w:proofErr w:type="spellStart"/>
            <w:r w:rsidRPr="00D43464">
              <w:t>Tehá</w:t>
            </w:r>
            <w:proofErr w:type="spellEnd"/>
            <w:r w:rsidRPr="00D43464">
              <w:rPr>
                <w:lang w:val="hu-HU"/>
              </w:rPr>
              <w:t xml:space="preserve">t mindkét válasz elfogadható. </w:t>
            </w:r>
          </w:p>
        </w:tc>
        <w:tc>
          <w:tcPr>
            <w:tcW w:w="1199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>
              <w:rPr>
                <w:lang w:val="hu-HU"/>
              </w:rPr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A boncasztalon levő holttest mellkasi bőrén, lilás-vöröses véraláfutásos foltok, illetve </w:t>
            </w:r>
            <w:r w:rsidR="00F02A8F" w:rsidRPr="00D43464">
              <w:rPr>
                <w:lang w:val="hu-HU"/>
              </w:rPr>
              <w:t xml:space="preserve">apró égési sérülések vannak, a </w:t>
            </w:r>
            <w:r w:rsidRPr="00D43464">
              <w:rPr>
                <w:lang w:val="hu-HU"/>
              </w:rPr>
              <w:t>boncolás során egy megrepedt sternumot és két törött bordát találsz, a holttest szájüregébe betekintve pedig sérüléseket találsz a garat hátsó falán. Mi ennek a legvalószínűbb magyarázata?</w:t>
            </w:r>
          </w:p>
        </w:tc>
        <w:tc>
          <w:tcPr>
            <w:tcW w:w="7800" w:type="dxa"/>
          </w:tcPr>
          <w:p w:rsidR="009235D3" w:rsidRPr="00D43464" w:rsidRDefault="009235D3" w:rsidP="009235D3">
            <w:r w:rsidRPr="009235D3">
              <w:rPr>
                <w:lang w:val="hu-HU"/>
              </w:rPr>
              <w:t xml:space="preserve">Mindez leggyakrabban nem erőszakos cselekedetre utal, hanem arra, hogy az elhunytat megpróbálták újraéleszteni: a törött bordák és a véraláfutások a túl erős mellkaskompresszioktól vannak, az égési slrülések a defibrillátor elektródáitól, a garatban levő sérülések pedig </w:t>
            </w:r>
            <w:r w:rsidR="00214BC5">
              <w:rPr>
                <w:lang w:val="hu-HU"/>
              </w:rPr>
              <w:t>az intubálás során keletkeztek.</w:t>
            </w:r>
          </w:p>
        </w:tc>
        <w:tc>
          <w:tcPr>
            <w:tcW w:w="1199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Egy 6 cm-es hajszál az elhunyt élve töltött utolsó hány napjáról tudósít? </w:t>
            </w:r>
          </w:p>
        </w:tc>
        <w:tc>
          <w:tcPr>
            <w:tcW w:w="7800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 w:rsidRPr="009235D3">
              <w:rPr>
                <w:lang w:val="hu-HU"/>
              </w:rPr>
              <w:t>Egy hajszál 1 hónap alatt 1-1,2 cm-t nő, tehát egy 6 cm-es hajszálból olyan anyagokat mutathatunk ki, amelyekkel az elhunyt a halálát megelőző kb. 6</w:t>
            </w:r>
            <w:r w:rsidR="00214BC5">
              <w:rPr>
                <w:lang w:val="hu-HU"/>
              </w:rPr>
              <w:t xml:space="preserve"> hónap során került kapcsolatba</w:t>
            </w:r>
            <w:r w:rsidRPr="009235D3">
              <w:rPr>
                <w:lang w:val="hu-HU"/>
              </w:rPr>
              <w:t>.</w:t>
            </w:r>
          </w:p>
        </w:tc>
        <w:tc>
          <w:tcPr>
            <w:tcW w:w="1199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Adott egy erősen száraz és pigmentált bőrű holttest, hiányzó </w:t>
            </w:r>
            <w:r w:rsidRPr="00D43464">
              <w:rPr>
                <w:lang w:val="hu-HU"/>
              </w:rPr>
              <w:lastRenderedPageBreak/>
              <w:t>testszőrzettel, csíkozott körmökkel, a boncolás során pedig elzsírosodott májat, sorvadt csontvelőt és atrófiás gasztrointesztinális nyálkahártyát találsz. Az elhunyt mezőgazdászként dolgozott. Mire gondolsz?</w:t>
            </w:r>
          </w:p>
        </w:tc>
        <w:tc>
          <w:tcPr>
            <w:tcW w:w="7800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 w:rsidRPr="009235D3">
              <w:rPr>
                <w:lang w:val="hu-HU"/>
              </w:rPr>
              <w:lastRenderedPageBreak/>
              <w:t xml:space="preserve">Krónikus arzénmérgezésre. Ez a fenti tüneteket okozza és arzén található a </w:t>
            </w:r>
            <w:r w:rsidRPr="009235D3">
              <w:rPr>
                <w:lang w:val="hu-HU"/>
              </w:rPr>
              <w:lastRenderedPageBreak/>
              <w:t>permezetőszerek, rovar- é</w:t>
            </w:r>
            <w:r w:rsidR="00214BC5">
              <w:rPr>
                <w:lang w:val="hu-HU"/>
              </w:rPr>
              <w:t>s patkányirtók nagy többségében</w:t>
            </w:r>
            <w:r w:rsidRPr="009235D3">
              <w:rPr>
                <w:lang w:val="hu-HU"/>
              </w:rPr>
              <w:t>.</w:t>
            </w:r>
          </w:p>
        </w:tc>
        <w:tc>
          <w:tcPr>
            <w:tcW w:w="1199" w:type="dxa"/>
          </w:tcPr>
          <w:p w:rsidR="009235D3" w:rsidRPr="009235D3" w:rsidRDefault="009235D3" w:rsidP="009235D3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Egy fiatalt párt az esküvőjük reggelén holtan találnak. Mindkettő arca kivörösödött, a férfi szájában  enyhe vérzés észlelhető és egy darab rágógumit találnak. A helyszínelők mandula illatot éreznek az áldozatok körül. Mi lehet a halál oka és milyen műszeres analitikai módszerrel mutatnád ki?</w:t>
            </w:r>
          </w:p>
        </w:tc>
        <w:tc>
          <w:tcPr>
            <w:tcW w:w="7800" w:type="dxa"/>
          </w:tcPr>
          <w:p w:rsidR="009235D3" w:rsidRPr="009235D3" w:rsidRDefault="00214BC5" w:rsidP="00B564E3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9235D3" w:rsidRPr="009235D3">
              <w:rPr>
                <w:lang w:val="hu-HU"/>
              </w:rPr>
              <w:t xml:space="preserve"> halál oka kálium-cianid mérgez</w:t>
            </w:r>
            <w:r w:rsidR="00B564E3">
              <w:rPr>
                <w:lang w:val="hu-HU"/>
              </w:rPr>
              <w:t>és,</w:t>
            </w:r>
            <w:r w:rsidR="009235D3" w:rsidRPr="009235D3">
              <w:rPr>
                <w:lang w:val="hu-HU"/>
              </w:rPr>
              <w:t xml:space="preserve"> a rágógumiból és a gyomor</w:t>
            </w:r>
            <w:r>
              <w:rPr>
                <w:lang w:val="hu-HU"/>
              </w:rPr>
              <w:t>tartalomból gázkromatográfiával</w:t>
            </w:r>
            <w:r w:rsidR="009235D3" w:rsidRPr="009235D3">
              <w:rPr>
                <w:lang w:val="hu-HU"/>
              </w:rPr>
              <w:t xml:space="preserve"> mutatható </w:t>
            </w:r>
            <w:r>
              <w:rPr>
                <w:lang w:val="hu-HU"/>
              </w:rPr>
              <w:t>ki akár nyomnyi mennyiségben is.</w:t>
            </w:r>
          </w:p>
        </w:tc>
        <w:tc>
          <w:tcPr>
            <w:tcW w:w="1199" w:type="dxa"/>
          </w:tcPr>
          <w:p w:rsidR="009235D3" w:rsidRPr="009235D3" w:rsidRDefault="009235D3" w:rsidP="00F02A8F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A helyszínelők 2 személy halálát vizsgálják, akiknél az utólagos kórboncnoki jelentés egy akut dózisban belélegzett mérgező gáz hatására kialakult tüdőödémát és szívelégtelenséget állapított meg a halál közvetlen okaként.  A helyszín egy valószínűleg kábítószer előállításra  berendezett illegális laboratórium, ahol többek között köhögés elleni tablettákat, több doboz gyufát és egy léghűtővel ell</w:t>
            </w:r>
            <w:r w:rsidR="00036D13">
              <w:rPr>
                <w:lang w:val="hu-HU"/>
              </w:rPr>
              <w:t xml:space="preserve">átott gömblombikot találtak. </w:t>
            </w:r>
            <w:r w:rsidRPr="00D43464">
              <w:rPr>
                <w:lang w:val="hu-HU"/>
              </w:rPr>
              <w:t>Milyen gáz okozta  a halált és milyen reakcióból keletkezhetett?</w:t>
            </w:r>
          </w:p>
        </w:tc>
        <w:tc>
          <w:tcPr>
            <w:tcW w:w="7800" w:type="dxa"/>
          </w:tcPr>
          <w:p w:rsidR="009235D3" w:rsidRPr="00036D13" w:rsidRDefault="00214BC5" w:rsidP="00036D13">
            <w:pPr>
              <w:pStyle w:val="ListParagraph"/>
              <w:ind w:left="0"/>
            </w:pPr>
            <w:r w:rsidRPr="00036D13">
              <w:rPr>
                <w:lang w:val="hu-HU"/>
              </w:rPr>
              <w:t>A</w:t>
            </w:r>
            <w:r w:rsidR="009235D3" w:rsidRPr="00036D13">
              <w:rPr>
                <w:lang w:val="hu-HU"/>
              </w:rPr>
              <w:t xml:space="preserve"> halál oka foszfin mérgezés, ami</w:t>
            </w:r>
            <w:r w:rsidR="00036D13" w:rsidRPr="00036D13">
              <w:rPr>
                <w:lang w:val="hu-HU"/>
              </w:rPr>
              <w:t xml:space="preserve"> hűlés elleni tablettákból</w:t>
            </w:r>
            <w:r w:rsidR="009235D3" w:rsidRPr="00036D13">
              <w:rPr>
                <w:lang w:val="hu-HU"/>
              </w:rPr>
              <w:t xml:space="preserve"> a metamfetamin előállítás </w:t>
            </w:r>
            <w:r w:rsidR="00036D13" w:rsidRPr="00036D13">
              <w:rPr>
                <w:lang w:val="hu-HU"/>
              </w:rPr>
              <w:t>illetve Codein-foszfátból dezomorfin előállítá</w:t>
            </w:r>
            <w:r w:rsidR="00036D13">
              <w:rPr>
                <w:lang w:val="hu-HU"/>
              </w:rPr>
              <w:t>s</w:t>
            </w:r>
            <w:r w:rsidR="00036D13" w:rsidRPr="00036D13">
              <w:rPr>
                <w:lang w:val="hu-HU"/>
              </w:rPr>
              <w:t xml:space="preserve"> </w:t>
            </w:r>
            <w:r w:rsidR="009235D3" w:rsidRPr="00036D13">
              <w:rPr>
                <w:lang w:val="hu-HU"/>
              </w:rPr>
              <w:t>során használt kiindulóangyag, a hidrogén-jodid vörös foszforból és jódból va</w:t>
            </w:r>
            <w:r w:rsidRPr="00036D13">
              <w:rPr>
                <w:lang w:val="hu-HU"/>
              </w:rPr>
              <w:t>ló eőállítása során kele</w:t>
            </w:r>
            <w:r w:rsidR="00036D13" w:rsidRPr="00036D13">
              <w:rPr>
                <w:lang w:val="hu-HU"/>
              </w:rPr>
              <w:t>tkezhet</w:t>
            </w:r>
            <w:r w:rsidR="00036D13">
              <w:rPr>
                <w:lang w:val="hu-HU"/>
              </w:rPr>
              <w:t>.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3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A feltehetőleg heroin túladagolásban meghalt személy biológiai mintáiból milyen metabolitok formájában mutatható ki a kábítószer, és mely metabolit jelenléte utal biztosan heroin jelenlétére a vérben?</w:t>
            </w:r>
          </w:p>
        </w:tc>
        <w:tc>
          <w:tcPr>
            <w:tcW w:w="7800" w:type="dxa"/>
          </w:tcPr>
          <w:p w:rsidR="009235D3" w:rsidRPr="001328D3" w:rsidRDefault="00D43464" w:rsidP="001328D3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  <w:r w:rsidR="001328D3" w:rsidRPr="009235D3">
              <w:rPr>
                <w:lang w:val="hu-HU"/>
              </w:rPr>
              <w:t>orfin a végső metabolit, 6-monoacetil morfinon keresztül</w:t>
            </w:r>
            <w:r>
              <w:rPr>
                <w:lang w:val="hu-HU"/>
              </w:rPr>
              <w:t>.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A biológiai mintákból történő DNS kivonás során milyen módon választhatók el a sejt fehérjéi a DNS molekuláktól  és hogyan távolíthatók el a sejtmembránok?</w:t>
            </w:r>
          </w:p>
        </w:tc>
        <w:tc>
          <w:tcPr>
            <w:tcW w:w="7800" w:type="dxa"/>
          </w:tcPr>
          <w:p w:rsidR="009235D3" w:rsidRPr="00D43464" w:rsidRDefault="00D43464" w:rsidP="001328D3">
            <w:r>
              <w:rPr>
                <w:lang w:val="hu-HU"/>
              </w:rPr>
              <w:t>F</w:t>
            </w:r>
            <w:r w:rsidR="001328D3" w:rsidRPr="009235D3">
              <w:rPr>
                <w:lang w:val="hu-HU"/>
              </w:rPr>
              <w:t>ehérjék lebontása proteázok hozzáadásával, pl. Proteináz K, illetve membránok eltávolítása detergensekkel, pl. Na dodecil szulfát</w:t>
            </w:r>
            <w:r>
              <w:rPr>
                <w:lang w:val="hu-HU"/>
              </w:rPr>
              <w:t>tal (SDS).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Mire használható a polimeráz lánreakció a bűnügyi nyomozásban, abban az esetben ha a bűntett színhelyéről nyert biológiai mintából csak nagyon kis mennyiségű DNS-t sikerült kivonni. Milyen DNS méret(-ill. molekulatömeg) tartományban alkalmazható ez a módszer?</w:t>
            </w:r>
          </w:p>
        </w:tc>
        <w:tc>
          <w:tcPr>
            <w:tcW w:w="7800" w:type="dxa"/>
          </w:tcPr>
          <w:p w:rsidR="009235D3" w:rsidRPr="001328D3" w:rsidRDefault="00D43464" w:rsidP="001328D3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1328D3" w:rsidRPr="009235D3">
              <w:rPr>
                <w:lang w:val="hu-HU"/>
              </w:rPr>
              <w:t xml:space="preserve"> PCR a kapott DNS specifikus, vizsgálni kívánt régiójának felszaporítására alkalmas, maximum 10kb DNS fragmentumokhoz</w:t>
            </w:r>
            <w:r>
              <w:rPr>
                <w:lang w:val="hu-HU"/>
              </w:rPr>
              <w:t>.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Milyen DNS vizsgálati módszerrel bizonyítható egy férfiról, hogy biológiai apja a gyermeknek?</w:t>
            </w:r>
          </w:p>
        </w:tc>
        <w:tc>
          <w:tcPr>
            <w:tcW w:w="7800" w:type="dxa"/>
          </w:tcPr>
          <w:p w:rsidR="009235D3" w:rsidRPr="001328D3" w:rsidRDefault="00E90D2F" w:rsidP="00E90D2F">
            <w:pPr>
              <w:rPr>
                <w:lang w:val="hu-HU"/>
              </w:rPr>
            </w:pPr>
            <w:r>
              <w:rPr>
                <w:lang w:val="hu-HU"/>
              </w:rPr>
              <w:t>STR (short tandem repeat) régiók/</w:t>
            </w:r>
            <w:bookmarkStart w:id="0" w:name="_GoBack"/>
            <w:bookmarkEnd w:id="0"/>
            <w:r>
              <w:rPr>
                <w:lang w:val="hu-HU"/>
              </w:rPr>
              <w:t>mikroszatellit szekvenciák összehasonlítása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1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>Egy DNS molekula G tartalma 21%, mennyi az adenin tartalom?</w:t>
            </w:r>
          </w:p>
        </w:tc>
        <w:tc>
          <w:tcPr>
            <w:tcW w:w="7800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29%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2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E066E8">
            <w:pPr>
              <w:pStyle w:val="ListParagraph"/>
              <w:numPr>
                <w:ilvl w:val="0"/>
                <w:numId w:val="7"/>
              </w:numPr>
              <w:rPr>
                <w:lang w:val="hu-HU"/>
              </w:rPr>
            </w:pPr>
            <w:r w:rsidRPr="00D43464">
              <w:rPr>
                <w:lang w:val="hu-HU"/>
              </w:rPr>
              <w:t xml:space="preserve">Mi a triviális, illetve a kémiai megnevezése annak a vegyületnek, amelyet </w:t>
            </w:r>
            <w:r w:rsidR="001328D3" w:rsidRPr="00D43464">
              <w:rPr>
                <w:lang w:val="hu-HU"/>
              </w:rPr>
              <w:t>a kemilumineszcencia jelenségén</w:t>
            </w:r>
            <w:r w:rsidRPr="00D43464">
              <w:rPr>
                <w:lang w:val="hu-HU"/>
              </w:rPr>
              <w:t xml:space="preserve"> alapulva, vérfoltok kimutatására használnak? Milyen tautomer formái vannak a vegyületnek savas, illetve bázikus közegben?</w:t>
            </w:r>
          </w:p>
        </w:tc>
        <w:tc>
          <w:tcPr>
            <w:tcW w:w="7800" w:type="dxa"/>
          </w:tcPr>
          <w:p w:rsidR="009235D3" w:rsidRPr="00B564E3" w:rsidRDefault="00D43464" w:rsidP="00B564E3">
            <w:pPr>
              <w:rPr>
                <w:lang w:val="hu-HU"/>
              </w:rPr>
            </w:pPr>
            <w:proofErr w:type="spellStart"/>
            <w:r w:rsidRPr="00B564E3">
              <w:rPr>
                <w:lang w:val="hu-HU"/>
              </w:rPr>
              <w:t>Luminol</w:t>
            </w:r>
            <w:proofErr w:type="spellEnd"/>
            <w:r w:rsidRPr="00B564E3">
              <w:rPr>
                <w:lang w:val="hu-HU"/>
              </w:rPr>
              <w:t xml:space="preserve">, </w:t>
            </w:r>
            <w:r w:rsidR="001328D3" w:rsidRPr="00B564E3">
              <w:rPr>
                <w:lang w:val="hu-HU"/>
              </w:rPr>
              <w:t xml:space="preserve">3-aminophthalhydrazid, </w:t>
            </w:r>
            <w:proofErr w:type="spellStart"/>
            <w:r w:rsidR="00B564E3" w:rsidRPr="00B564E3">
              <w:rPr>
                <w:rFonts w:cs="Helvetica"/>
                <w:szCs w:val="24"/>
              </w:rPr>
              <w:t>bazikus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kozegben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egyensulyban</w:t>
            </w:r>
            <w:proofErr w:type="spellEnd"/>
            <w:r w:rsidR="00B564E3">
              <w:rPr>
                <w:rFonts w:cs="Helvetica"/>
                <w:szCs w:val="24"/>
              </w:rPr>
              <w:t xml:space="preserve"> van</w:t>
            </w:r>
            <w:r w:rsidR="00B564E3" w:rsidRPr="00B564E3">
              <w:rPr>
                <w:rFonts w:cs="Helvetica"/>
                <w:szCs w:val="24"/>
              </w:rPr>
              <w:t xml:space="preserve"> a </w:t>
            </w:r>
            <w:proofErr w:type="spellStart"/>
            <w:r w:rsidR="00B564E3" w:rsidRPr="00B564E3">
              <w:rPr>
                <w:rFonts w:cs="Helvetica"/>
                <w:szCs w:val="24"/>
              </w:rPr>
              <w:t>proton</w:t>
            </w:r>
            <w:r w:rsidR="00B564E3">
              <w:rPr>
                <w:rFonts w:ascii="Times New Roman" w:hAnsi="Times New Roman" w:cs="Helvetica"/>
                <w:szCs w:val="24"/>
              </w:rPr>
              <w:t>á</w:t>
            </w:r>
            <w:r w:rsidR="00B564E3" w:rsidRPr="00B564E3">
              <w:rPr>
                <w:rFonts w:cs="Helvetica"/>
                <w:szCs w:val="24"/>
              </w:rPr>
              <w:t>lt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illetve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a 2 </w:t>
            </w:r>
            <w:proofErr w:type="spellStart"/>
            <w:r w:rsidR="00B564E3" w:rsidRPr="00B564E3">
              <w:rPr>
                <w:rFonts w:cs="Helvetica"/>
                <w:szCs w:val="24"/>
              </w:rPr>
              <w:t>negativ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t</w:t>
            </w:r>
            <w:r w:rsidR="00B564E3">
              <w:rPr>
                <w:rFonts w:ascii="Times New Roman" w:hAnsi="Times New Roman" w:cs="Helvetica"/>
                <w:szCs w:val="24"/>
                <w:lang w:val="hu-HU"/>
              </w:rPr>
              <w:t>ö</w:t>
            </w:r>
            <w:proofErr w:type="spellStart"/>
            <w:r w:rsidR="00B564E3" w:rsidRPr="00B564E3">
              <w:rPr>
                <w:rFonts w:cs="Helvetica"/>
                <w:szCs w:val="24"/>
              </w:rPr>
              <w:t>lt</w:t>
            </w:r>
            <w:r w:rsidR="00B564E3">
              <w:rPr>
                <w:rFonts w:ascii="Times New Roman" w:hAnsi="Times New Roman" w:cs="Helvetica"/>
                <w:szCs w:val="24"/>
              </w:rPr>
              <w:t>é</w:t>
            </w:r>
            <w:r w:rsidR="00B564E3">
              <w:rPr>
                <w:rFonts w:cs="Helvetica"/>
                <w:szCs w:val="24"/>
              </w:rPr>
              <w:t>s</w:t>
            </w:r>
            <w:r w:rsidR="00B564E3">
              <w:rPr>
                <w:rFonts w:ascii="Times New Roman" w:hAnsi="Times New Roman" w:cs="Helvetica"/>
                <w:szCs w:val="24"/>
              </w:rPr>
              <w:t>ű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forma, </w:t>
            </w:r>
            <w:proofErr w:type="spellStart"/>
            <w:r w:rsidR="00B564E3" w:rsidRPr="00B564E3">
              <w:rPr>
                <w:rFonts w:cs="Helvetica"/>
                <w:szCs w:val="24"/>
              </w:rPr>
              <w:t>ez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pedig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keto-enol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tautomerizaciot</w:t>
            </w:r>
            <w:proofErr w:type="spellEnd"/>
            <w:r w:rsidR="00B564E3" w:rsidRPr="00B564E3">
              <w:rPr>
                <w:rFonts w:cs="Helvetica"/>
                <w:szCs w:val="24"/>
              </w:rPr>
              <w:t xml:space="preserve"> </w:t>
            </w:r>
            <w:proofErr w:type="spellStart"/>
            <w:r w:rsidR="00B564E3" w:rsidRPr="00B564E3">
              <w:rPr>
                <w:rFonts w:cs="Helvetica"/>
                <w:szCs w:val="24"/>
              </w:rPr>
              <w:t>szenved</w:t>
            </w:r>
            <w:proofErr w:type="spellEnd"/>
            <w:r w:rsidR="00B564E3">
              <w:rPr>
                <w:rFonts w:cs="Helvetica"/>
                <w:szCs w:val="24"/>
              </w:rPr>
              <w:t>.</w:t>
            </w:r>
          </w:p>
        </w:tc>
        <w:tc>
          <w:tcPr>
            <w:tcW w:w="1199" w:type="dxa"/>
          </w:tcPr>
          <w:p w:rsidR="009235D3" w:rsidRPr="001328D3" w:rsidRDefault="001328D3" w:rsidP="001328D3">
            <w:pPr>
              <w:rPr>
                <w:lang w:val="hu-HU"/>
              </w:rPr>
            </w:pPr>
            <w:r>
              <w:rPr>
                <w:lang w:val="hu-HU"/>
              </w:rPr>
              <w:t>3 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223DB5" w:rsidRPr="00D43464" w:rsidRDefault="00223DB5" w:rsidP="00223DB5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cs="Times New Roman"/>
                <w:lang w:val="hu-HU"/>
              </w:rPr>
            </w:pPr>
            <w:r w:rsidRPr="00D43464">
              <w:rPr>
                <w:rFonts w:cs="Times New Roman"/>
                <w:lang w:val="hu-HU"/>
              </w:rPr>
              <w:t>Egy személygépkocsi belehajtott egy szekérbe, megyei úton. Halálos baleset nem történt, de a szekéren ülő P. Vendel korházi kezelésre szorult.  A személygépkocsi vezetőjének állítása szerint, nem lépte túl a megengedett sebességhatárt. A nyomozók megállapították, hogy a fékezéskor az út felülete száraz volt (a súrlódási együttható a gumiabroncs és az út felülete között 0.9), és a féktávolság hossza (fékezés útja és a reakcióidő alatt megtett út összege) pedig 2</w:t>
            </w:r>
            <w:r w:rsidR="00FC113A" w:rsidRPr="00D43464">
              <w:rPr>
                <w:rFonts w:cs="Times New Roman"/>
                <w:lang w:val="hu-HU"/>
              </w:rPr>
              <w:t>1.334</w:t>
            </w:r>
            <w:r w:rsidRPr="00D43464">
              <w:rPr>
                <w:rFonts w:cs="Times New Roman"/>
                <w:lang w:val="hu-HU"/>
              </w:rPr>
              <w:t xml:space="preserve"> m.</w:t>
            </w:r>
          </w:p>
          <w:p w:rsidR="00223DB5" w:rsidRPr="00D43464" w:rsidRDefault="00223DB5" w:rsidP="00223DB5">
            <w:pPr>
              <w:spacing w:after="120"/>
              <w:contextualSpacing/>
              <w:jc w:val="both"/>
              <w:rPr>
                <w:rFonts w:cs="Times New Roman"/>
                <w:lang w:val="hu-HU"/>
              </w:rPr>
            </w:pPr>
            <w:r w:rsidRPr="00D43464">
              <w:rPr>
                <w:rFonts w:cs="Times New Roman"/>
                <w:lang w:val="hu-HU"/>
              </w:rPr>
              <w:t xml:space="preserve">Ismert adatok: </w:t>
            </w:r>
          </w:p>
          <w:p w:rsidR="00223DB5" w:rsidRPr="00D43464" w:rsidRDefault="00223DB5" w:rsidP="00223D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cs="Times New Roman"/>
                <w:lang w:val="hu-HU"/>
              </w:rPr>
            </w:pPr>
            <w:r w:rsidRPr="00D43464">
              <w:rPr>
                <w:rFonts w:cs="Times New Roman"/>
                <w:lang w:val="hu-HU"/>
              </w:rPr>
              <w:t>A személygépjármű vezetőjének reakció ideje: 0.32 másodperc;</w:t>
            </w:r>
          </w:p>
          <w:p w:rsidR="00223DB5" w:rsidRPr="00D43464" w:rsidRDefault="00223DB5" w:rsidP="00223D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cs="Times New Roman"/>
                <w:lang w:val="hu-HU"/>
              </w:rPr>
            </w:pPr>
            <w:r w:rsidRPr="00D43464">
              <w:rPr>
                <w:rFonts w:cs="Times New Roman"/>
                <w:lang w:val="hu-HU"/>
              </w:rPr>
              <w:t>A személygépjármű típusa Audi A4 2001, amelynek tömege 1500 kg és 2 személy ült benne, amelyeknek átlagban 70 kg tömegük volt.</w:t>
            </w:r>
          </w:p>
          <w:p w:rsidR="009235D3" w:rsidRPr="00D43464" w:rsidRDefault="00223DB5" w:rsidP="00223DB5">
            <w:pPr>
              <w:spacing w:after="120"/>
              <w:contextualSpacing/>
              <w:jc w:val="both"/>
              <w:rPr>
                <w:rFonts w:cs="Times New Roman"/>
                <w:lang w:val="hu-HU"/>
              </w:rPr>
            </w:pPr>
            <w:r w:rsidRPr="00D43464">
              <w:rPr>
                <w:rFonts w:cs="Times New Roman"/>
                <w:lang w:val="hu-HU"/>
              </w:rPr>
              <w:t>Kérdés: Hány km/h –val haladt a gépkocsi</w:t>
            </w:r>
            <w:r w:rsidR="003132D2" w:rsidRPr="00D43464">
              <w:rPr>
                <w:rFonts w:cs="Times New Roman"/>
                <w:lang w:val="hu-HU"/>
              </w:rPr>
              <w:t xml:space="preserve"> és mekkora volt a reakció idő alatt megtett út?</w:t>
            </w:r>
          </w:p>
        </w:tc>
        <w:tc>
          <w:tcPr>
            <w:tcW w:w="7800" w:type="dxa"/>
          </w:tcPr>
          <w:p w:rsidR="009235D3" w:rsidRDefault="000D4126" w:rsidP="00DB727A">
            <w:pPr>
              <w:pStyle w:val="ListParagraph"/>
              <w:ind w:left="0"/>
              <w:rPr>
                <w:lang w:val="hu-HU"/>
              </w:rPr>
            </w:pPr>
            <w:bookmarkStart w:id="1" w:name="_MON_1414939721"/>
            <w:bookmarkEnd w:id="1"/>
            <w:r w:rsidRPr="000D4126">
              <w:rPr>
                <w:lang w:val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5pt;height:145.9pt">
                  <v:imagedata r:id="rId5" o:title=""/>
                </v:shape>
              </w:pict>
            </w:r>
          </w:p>
          <w:p w:rsidR="0025719C" w:rsidRDefault="0025719C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Sebesség= 60.001 km</w:t>
            </w:r>
            <w:r>
              <w:t>/h</w:t>
            </w:r>
            <w:r>
              <w:rPr>
                <w:lang w:val="hu-HU"/>
              </w:rPr>
              <w:t xml:space="preserve"> (tizedesek használatától függően, ± 1.00)</w:t>
            </w:r>
          </w:p>
          <w:p w:rsidR="0025719C" w:rsidRPr="009235D3" w:rsidRDefault="0025719C" w:rsidP="0025719C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Reakcióidő alatt megtett út = 5.333 m (tizedesek használatától függően, ± 0.50)</w:t>
            </w:r>
          </w:p>
        </w:tc>
        <w:tc>
          <w:tcPr>
            <w:tcW w:w="1199" w:type="dxa"/>
          </w:tcPr>
          <w:p w:rsidR="009235D3" w:rsidRPr="009235D3" w:rsidRDefault="00223DB5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2p</w:t>
            </w: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E066E8" w:rsidP="00E066E8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</w:rPr>
            </w:pPr>
            <w:r w:rsidRPr="00D43464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D43464">
              <w:rPr>
                <w:rFonts w:eastAsia="Times New Roman"/>
                <w:color w:val="000000"/>
              </w:rPr>
              <w:t>helyszínelők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a </w:t>
            </w:r>
            <w:proofErr w:type="spellStart"/>
            <w:r w:rsidRPr="00D43464">
              <w:rPr>
                <w:rFonts w:eastAsia="Times New Roman"/>
                <w:color w:val="000000"/>
              </w:rPr>
              <w:t>bűntény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helyszínén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talált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vérfoltok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elemzését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végzik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D43464">
              <w:rPr>
                <w:rFonts w:eastAsia="Times New Roman"/>
                <w:color w:val="000000"/>
              </w:rPr>
              <w:t>Egy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szférikus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alakú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vércsepp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hossza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6 mm, </w:t>
            </w:r>
            <w:proofErr w:type="spellStart"/>
            <w:r w:rsidRPr="00D43464">
              <w:rPr>
                <w:rFonts w:eastAsia="Times New Roman"/>
                <w:color w:val="000000"/>
              </w:rPr>
              <w:t>szélessége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3 mm. </w:t>
            </w:r>
            <w:proofErr w:type="spellStart"/>
            <w:r w:rsidRPr="00D43464">
              <w:rPr>
                <w:rFonts w:eastAsia="Times New Roman"/>
                <w:color w:val="000000"/>
              </w:rPr>
              <w:t>Mekkora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beesési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D43464">
              <w:rPr>
                <w:rFonts w:eastAsia="Times New Roman"/>
                <w:color w:val="000000"/>
              </w:rPr>
              <w:t>ütközési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) </w:t>
            </w:r>
            <w:proofErr w:type="spellStart"/>
            <w:r w:rsidRPr="00D43464">
              <w:rPr>
                <w:rFonts w:eastAsia="Times New Roman"/>
                <w:color w:val="000000"/>
              </w:rPr>
              <w:t>szöget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3464">
              <w:rPr>
                <w:rFonts w:eastAsia="Times New Roman"/>
                <w:color w:val="000000"/>
              </w:rPr>
              <w:t>állapítanak</w:t>
            </w:r>
            <w:proofErr w:type="spellEnd"/>
            <w:r w:rsidRPr="00D43464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43464">
              <w:rPr>
                <w:rFonts w:eastAsia="Times New Roman"/>
                <w:color w:val="000000"/>
              </w:rPr>
              <w:t>meg</w:t>
            </w:r>
            <w:proofErr w:type="gramEnd"/>
            <w:r w:rsidRPr="00D43464">
              <w:rPr>
                <w:rFonts w:eastAsia="Times New Roman"/>
                <w:color w:val="000000"/>
              </w:rPr>
              <w:t>? </w:t>
            </w:r>
          </w:p>
        </w:tc>
        <w:tc>
          <w:tcPr>
            <w:tcW w:w="7800" w:type="dxa"/>
          </w:tcPr>
          <w:p w:rsidR="009235D3" w:rsidRPr="009235D3" w:rsidRDefault="00E066E8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rFonts w:eastAsia="Times New Roman"/>
                <w:color w:val="000000"/>
              </w:rPr>
              <w:t>a=</w:t>
            </w:r>
            <w:proofErr w:type="spellStart"/>
            <w:r>
              <w:rPr>
                <w:rFonts w:eastAsia="Times New Roman"/>
                <w:color w:val="000000"/>
              </w:rPr>
              <w:t>arcsin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szélesség</w:t>
            </w:r>
            <w:proofErr w:type="spell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hossz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így</w:t>
            </w:r>
            <w:proofErr w:type="spellEnd"/>
            <w:r>
              <w:rPr>
                <w:rFonts w:eastAsia="Times New Roman"/>
                <w:color w:val="000000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</w:rPr>
              <w:t>beesési</w:t>
            </w:r>
            <w:proofErr w:type="spellEnd"/>
            <w:r>
              <w:rPr>
                <w:rFonts w:eastAsia="Times New Roman"/>
                <w:color w:val="000000"/>
              </w:rPr>
              <w:t xml:space="preserve">  </w:t>
            </w:r>
            <w:proofErr w:type="spellStart"/>
            <w:r>
              <w:rPr>
                <w:rFonts w:eastAsia="Times New Roman"/>
                <w:color w:val="000000"/>
              </w:rPr>
              <w:t>szög</w:t>
            </w:r>
            <w:proofErr w:type="spellEnd"/>
            <w:r>
              <w:rPr>
                <w:rFonts w:eastAsia="Times New Roman"/>
                <w:color w:val="000000"/>
              </w:rPr>
              <w:t xml:space="preserve"> 30 </w:t>
            </w:r>
            <w:proofErr w:type="spellStart"/>
            <w:r>
              <w:rPr>
                <w:rFonts w:eastAsia="Times New Roman"/>
                <w:color w:val="000000"/>
              </w:rPr>
              <w:t>fok</w:t>
            </w:r>
            <w:proofErr w:type="spellEnd"/>
          </w:p>
        </w:tc>
        <w:tc>
          <w:tcPr>
            <w:tcW w:w="1199" w:type="dxa"/>
          </w:tcPr>
          <w:p w:rsidR="009235D3" w:rsidRDefault="00E066E8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3p</w:t>
            </w:r>
          </w:p>
          <w:p w:rsidR="00E066E8" w:rsidRPr="009235D3" w:rsidRDefault="00E066E8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9235D3" w:rsidRPr="009235D3" w:rsidRDefault="009235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74080B" w:rsidP="00E066E8">
            <w:pPr>
              <w:pStyle w:val="ListParagraph"/>
              <w:rPr>
                <w:lang w:val="hu-HU"/>
              </w:rPr>
            </w:pPr>
            <w:r w:rsidRPr="00D43464">
              <w:rPr>
                <w:lang w:val="hu-HU"/>
              </w:rPr>
              <w:t>19.Melyek a bűnözői stigmák Cesare Lombroso szerint?</w:t>
            </w:r>
          </w:p>
        </w:tc>
        <w:tc>
          <w:tcPr>
            <w:tcW w:w="7800" w:type="dxa"/>
          </w:tcPr>
          <w:p w:rsidR="009235D3" w:rsidRPr="00D43464" w:rsidRDefault="0074080B" w:rsidP="00D43464">
            <w:pPr>
              <w:pStyle w:val="ListParagraph"/>
              <w:ind w:left="0"/>
              <w:rPr>
                <w:lang w:val="hu-HU"/>
              </w:rPr>
            </w:pPr>
            <w:proofErr w:type="spellStart"/>
            <w:r w:rsidRPr="00D43464">
              <w:t>Lapos</w:t>
            </w:r>
            <w:proofErr w:type="spellEnd"/>
            <w:r w:rsidRPr="00D43464">
              <w:t xml:space="preserve"> </w:t>
            </w:r>
            <w:proofErr w:type="spellStart"/>
            <w:r w:rsidRPr="00D43464">
              <w:t>homlok</w:t>
            </w:r>
            <w:proofErr w:type="spellEnd"/>
            <w:r w:rsidRPr="00D43464">
              <w:t>, s</w:t>
            </w:r>
            <w:r w:rsidRPr="00D43464">
              <w:rPr>
                <w:lang w:val="hu-HU"/>
              </w:rPr>
              <w:t>zokásostól eltérő méretű fülek, nagy szemüreg, nagy állkapocs, asszimetrikus arc és koponya, nagy végtagok.</w:t>
            </w:r>
            <w:r w:rsidR="00D43464" w:rsidRPr="00D43464">
              <w:rPr>
                <w:lang w:val="hu-HU"/>
              </w:rPr>
              <w:t xml:space="preserve"> Főemlősökre jellemző vonások, de bármiféle asszimetria, ami megbontja az arc harmóniáját.</w:t>
            </w:r>
          </w:p>
        </w:tc>
        <w:tc>
          <w:tcPr>
            <w:tcW w:w="1199" w:type="dxa"/>
          </w:tcPr>
          <w:p w:rsidR="009235D3" w:rsidRPr="009235D3" w:rsidRDefault="0074080B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1p</w:t>
            </w:r>
          </w:p>
        </w:tc>
      </w:tr>
      <w:tr w:rsidR="001328D3" w:rsidRPr="009235D3">
        <w:tc>
          <w:tcPr>
            <w:tcW w:w="6923" w:type="dxa"/>
          </w:tcPr>
          <w:p w:rsidR="001328D3" w:rsidRPr="00D43464" w:rsidRDefault="001328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7800" w:type="dxa"/>
          </w:tcPr>
          <w:p w:rsidR="001328D3" w:rsidRPr="00D43464" w:rsidRDefault="001328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1328D3" w:rsidRPr="009235D3" w:rsidRDefault="001328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  <w:tr w:rsidR="009235D3" w:rsidRPr="009235D3">
        <w:tc>
          <w:tcPr>
            <w:tcW w:w="6923" w:type="dxa"/>
          </w:tcPr>
          <w:p w:rsidR="009235D3" w:rsidRPr="00D43464" w:rsidRDefault="0074080B" w:rsidP="00E066E8">
            <w:pPr>
              <w:pStyle w:val="ListParagraph"/>
              <w:rPr>
                <w:lang w:val="hu-HU"/>
              </w:rPr>
            </w:pPr>
            <w:r w:rsidRPr="00D43464">
              <w:rPr>
                <w:lang w:val="hu-HU"/>
              </w:rPr>
              <w:t>20.</w:t>
            </w:r>
            <w:r w:rsidRPr="00D43464">
              <w:t xml:space="preserve"> Mi a k</w:t>
            </w:r>
            <w:r w:rsidRPr="00D43464">
              <w:rPr>
                <w:lang w:val="hu-HU"/>
              </w:rPr>
              <w:t>ülönbség a bűnözővé válás frusztrációs illetve feszültség elméletei között?</w:t>
            </w:r>
          </w:p>
        </w:tc>
        <w:tc>
          <w:tcPr>
            <w:tcW w:w="7800" w:type="dxa"/>
          </w:tcPr>
          <w:p w:rsidR="009235D3" w:rsidRPr="00D43464" w:rsidRDefault="0074080B" w:rsidP="00DB727A">
            <w:pPr>
              <w:pStyle w:val="ListParagraph"/>
              <w:ind w:left="0"/>
              <w:rPr>
                <w:lang w:val="hu-HU"/>
              </w:rPr>
            </w:pPr>
            <w:r w:rsidRPr="00D43464">
              <w:t xml:space="preserve">A </w:t>
            </w:r>
            <w:proofErr w:type="spellStart"/>
            <w:r w:rsidRPr="00D43464">
              <w:t>frusztr</w:t>
            </w:r>
            <w:r w:rsidRPr="00D43464">
              <w:rPr>
                <w:lang w:val="hu-HU"/>
              </w:rPr>
              <w:t>ációs</w:t>
            </w:r>
            <w:proofErr w:type="spellEnd"/>
            <w:r w:rsidRPr="00D43464">
              <w:rPr>
                <w:lang w:val="hu-HU"/>
              </w:rPr>
              <w:t xml:space="preserve"> elmélet szerint a bűnözést a tehetetlenség és a vágyak meghiúsulása okozza, így ez főként a társadalmi ranglétra alján élőkre jellemző, a feszültség elmélet szerint a társadalmi egyenlőtlenségek, pontosabban az esélyegyenlőtlenségek váltják ki a bűnözést.</w:t>
            </w:r>
          </w:p>
        </w:tc>
        <w:tc>
          <w:tcPr>
            <w:tcW w:w="1199" w:type="dxa"/>
          </w:tcPr>
          <w:p w:rsidR="009235D3" w:rsidRPr="009235D3" w:rsidRDefault="0074080B" w:rsidP="00DB727A">
            <w:pPr>
              <w:pStyle w:val="ListParagraph"/>
              <w:ind w:left="0"/>
              <w:rPr>
                <w:lang w:val="hu-HU"/>
              </w:rPr>
            </w:pPr>
            <w:r>
              <w:rPr>
                <w:lang w:val="hu-HU"/>
              </w:rPr>
              <w:t>1p</w:t>
            </w:r>
          </w:p>
        </w:tc>
      </w:tr>
      <w:tr w:rsidR="001328D3" w:rsidRPr="009235D3">
        <w:tc>
          <w:tcPr>
            <w:tcW w:w="6923" w:type="dxa"/>
          </w:tcPr>
          <w:p w:rsidR="001328D3" w:rsidRPr="001328D3" w:rsidRDefault="001328D3" w:rsidP="001328D3">
            <w:pPr>
              <w:rPr>
                <w:lang w:val="hu-HU"/>
              </w:rPr>
            </w:pPr>
          </w:p>
        </w:tc>
        <w:tc>
          <w:tcPr>
            <w:tcW w:w="7800" w:type="dxa"/>
          </w:tcPr>
          <w:p w:rsidR="001328D3" w:rsidRPr="009235D3" w:rsidRDefault="001328D3" w:rsidP="00DB727A">
            <w:pPr>
              <w:pStyle w:val="ListParagraph"/>
              <w:ind w:left="0"/>
              <w:rPr>
                <w:lang w:val="hu-HU"/>
              </w:rPr>
            </w:pPr>
          </w:p>
        </w:tc>
        <w:tc>
          <w:tcPr>
            <w:tcW w:w="1199" w:type="dxa"/>
          </w:tcPr>
          <w:p w:rsidR="001328D3" w:rsidRPr="009235D3" w:rsidRDefault="001328D3" w:rsidP="00DB727A">
            <w:pPr>
              <w:pStyle w:val="ListParagraph"/>
              <w:ind w:left="0"/>
              <w:rPr>
                <w:lang w:val="hu-HU"/>
              </w:rPr>
            </w:pPr>
          </w:p>
        </w:tc>
      </w:tr>
    </w:tbl>
    <w:p w:rsidR="00A96E82" w:rsidRPr="00A1074F" w:rsidRDefault="00A96E82" w:rsidP="009235D3">
      <w:pPr>
        <w:pStyle w:val="ListParagraph"/>
        <w:ind w:left="0"/>
        <w:rPr>
          <w:lang w:val="hu-HU"/>
        </w:rPr>
      </w:pPr>
    </w:p>
    <w:sectPr w:rsidR="00A96E82" w:rsidRPr="00A1074F" w:rsidSect="00223DB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FB4"/>
    <w:multiLevelType w:val="hybridMultilevel"/>
    <w:tmpl w:val="83A0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87D"/>
    <w:multiLevelType w:val="hybridMultilevel"/>
    <w:tmpl w:val="AFCCDB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20B8"/>
    <w:multiLevelType w:val="hybridMultilevel"/>
    <w:tmpl w:val="6E2C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E8D"/>
    <w:multiLevelType w:val="hybridMultilevel"/>
    <w:tmpl w:val="7B68B7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7D3"/>
    <w:multiLevelType w:val="hybridMultilevel"/>
    <w:tmpl w:val="561021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FD2176F"/>
    <w:multiLevelType w:val="hybridMultilevel"/>
    <w:tmpl w:val="86387A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D88"/>
    <w:multiLevelType w:val="hybridMultilevel"/>
    <w:tmpl w:val="62F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43B"/>
    <w:multiLevelType w:val="hybridMultilevel"/>
    <w:tmpl w:val="E568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6927"/>
    <w:multiLevelType w:val="hybridMultilevel"/>
    <w:tmpl w:val="AA68E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6B7D4E"/>
    <w:rsid w:val="00005DEC"/>
    <w:rsid w:val="0003286A"/>
    <w:rsid w:val="00036D13"/>
    <w:rsid w:val="000415D5"/>
    <w:rsid w:val="000446C4"/>
    <w:rsid w:val="000C0342"/>
    <w:rsid w:val="000D4126"/>
    <w:rsid w:val="001328D3"/>
    <w:rsid w:val="001364BF"/>
    <w:rsid w:val="00213105"/>
    <w:rsid w:val="00214BC5"/>
    <w:rsid w:val="00223DB5"/>
    <w:rsid w:val="0025719C"/>
    <w:rsid w:val="00265B0F"/>
    <w:rsid w:val="003132D2"/>
    <w:rsid w:val="00375F83"/>
    <w:rsid w:val="004840F8"/>
    <w:rsid w:val="004C4EDA"/>
    <w:rsid w:val="005C6D16"/>
    <w:rsid w:val="006B6A76"/>
    <w:rsid w:val="006B7D4E"/>
    <w:rsid w:val="007060E7"/>
    <w:rsid w:val="0074080B"/>
    <w:rsid w:val="0074672D"/>
    <w:rsid w:val="00805743"/>
    <w:rsid w:val="00844C8D"/>
    <w:rsid w:val="009235D3"/>
    <w:rsid w:val="00946304"/>
    <w:rsid w:val="009E0EB3"/>
    <w:rsid w:val="009E3CB5"/>
    <w:rsid w:val="00A075F3"/>
    <w:rsid w:val="00A1074F"/>
    <w:rsid w:val="00A627E8"/>
    <w:rsid w:val="00A73581"/>
    <w:rsid w:val="00A96E82"/>
    <w:rsid w:val="00A974D8"/>
    <w:rsid w:val="00B564E3"/>
    <w:rsid w:val="00B73B43"/>
    <w:rsid w:val="00B77EFC"/>
    <w:rsid w:val="00BB0B29"/>
    <w:rsid w:val="00BF29B4"/>
    <w:rsid w:val="00C53DFD"/>
    <w:rsid w:val="00C604EA"/>
    <w:rsid w:val="00D1782C"/>
    <w:rsid w:val="00D43464"/>
    <w:rsid w:val="00DA0473"/>
    <w:rsid w:val="00DB727A"/>
    <w:rsid w:val="00E066E8"/>
    <w:rsid w:val="00E90750"/>
    <w:rsid w:val="00E90D2F"/>
    <w:rsid w:val="00F02A8F"/>
    <w:rsid w:val="00FB73F2"/>
    <w:rsid w:val="00FC113A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B3"/>
    <w:pPr>
      <w:ind w:left="720"/>
      <w:contextualSpacing/>
    </w:pPr>
  </w:style>
  <w:style w:type="table" w:styleId="TableGrid">
    <w:name w:val="Table Grid"/>
    <w:basedOn w:val="TableNormal"/>
    <w:uiPriority w:val="59"/>
    <w:rsid w:val="0092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B3"/>
    <w:pPr>
      <w:ind w:left="720"/>
      <w:contextualSpacing/>
    </w:pPr>
  </w:style>
  <w:style w:type="table" w:styleId="TableGrid">
    <w:name w:val="Table Grid"/>
    <w:basedOn w:val="TableNormal"/>
    <w:uiPriority w:val="59"/>
    <w:rsid w:val="0092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Csongi</cp:lastModifiedBy>
  <cp:revision>4</cp:revision>
  <dcterms:created xsi:type="dcterms:W3CDTF">2012-11-23T17:17:00Z</dcterms:created>
  <dcterms:modified xsi:type="dcterms:W3CDTF">2012-11-23T17:27:00Z</dcterms:modified>
</cp:coreProperties>
</file>