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5F1F20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5F1F20">
        <w:rPr>
          <w:rFonts w:ascii="Times New Roman" w:hAnsi="Times New Roman" w:cs="Times New Roman"/>
          <w:b/>
          <w:sz w:val="32"/>
          <w:szCs w:val="32"/>
        </w:rPr>
        <w:t>.</w:t>
      </w:r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5F1F20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5F1F20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B7DDC" w:rsidRPr="005F1F20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5F1F20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5F1F20" w:rsidRDefault="005F3E67" w:rsidP="00D77AE1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5F1F20" w:rsidRDefault="00B26E0D" w:rsidP="00D77AE1">
      <w:pPr>
        <w:rPr>
          <w:rFonts w:ascii="Times New Roman" w:hAnsi="Times New Roman" w:cs="Times New Roman"/>
          <w:sz w:val="28"/>
          <w:szCs w:val="28"/>
        </w:rPr>
        <w:sectPr w:rsidR="00B26E0D" w:rsidRPr="005F1F20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3528"/>
        <w:gridCol w:w="540"/>
        <w:gridCol w:w="5787"/>
      </w:tblGrid>
      <w:tr w:rsidR="003D3048" w:rsidRPr="005F1F20" w:rsidTr="00304B5B">
        <w:trPr>
          <w:trHeight w:val="350"/>
        </w:trPr>
        <w:tc>
          <w:tcPr>
            <w:tcW w:w="3528" w:type="dxa"/>
          </w:tcPr>
          <w:p w:rsidR="003D3048" w:rsidRPr="005F1F20" w:rsidRDefault="003D3048" w:rsidP="00D44D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kísérlet</w:t>
            </w:r>
          </w:p>
        </w:tc>
        <w:tc>
          <w:tcPr>
            <w:tcW w:w="6327" w:type="dxa"/>
            <w:gridSpan w:val="2"/>
          </w:tcPr>
          <w:p w:rsidR="003D3048" w:rsidRPr="005F1F20" w:rsidRDefault="003D3048" w:rsidP="003D304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2.kísérlet</w:t>
            </w:r>
          </w:p>
        </w:tc>
      </w:tr>
      <w:tr w:rsidR="00304B5B" w:rsidRPr="005F1F20" w:rsidTr="00174388">
        <w:trPr>
          <w:trHeight w:val="350"/>
        </w:trPr>
        <w:tc>
          <w:tcPr>
            <w:tcW w:w="9855" w:type="dxa"/>
            <w:gridSpan w:val="3"/>
          </w:tcPr>
          <w:p w:rsidR="00304B5B" w:rsidRPr="005F1F20" w:rsidRDefault="00304B5B" w:rsidP="0030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Szükséges anyagok:</w:t>
            </w:r>
          </w:p>
        </w:tc>
      </w:tr>
      <w:tr w:rsidR="003D3048" w:rsidRPr="005F1F20" w:rsidTr="00C53CA5">
        <w:tc>
          <w:tcPr>
            <w:tcW w:w="4068" w:type="dxa"/>
            <w:gridSpan w:val="2"/>
          </w:tcPr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b/>
                <w:sz w:val="28"/>
                <w:szCs w:val="28"/>
              </w:rPr>
              <w:t>réz-szulfát-oldat,</w:t>
            </w:r>
          </w:p>
          <w:p w:rsidR="003D3048" w:rsidRPr="005F1F20" w:rsidRDefault="003D3048" w:rsidP="003D30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3CA5"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5%-os </w:t>
            </w:r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>nátrium-szulfid-oldat,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5%-os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nátrium-hidroxid-oldat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ammónia-oldat, 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nátrium-karbonát-oldat,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i/>
                <w:sz w:val="28"/>
                <w:szCs w:val="28"/>
              </w:rPr>
              <w:t>sárga vérlúgsó-oldat,</w:t>
            </w:r>
          </w:p>
          <w:p w:rsidR="003D3048" w:rsidRPr="005F1F20" w:rsidRDefault="00C53CA5" w:rsidP="003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5%-os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nátrium-jodid-oldat, </w:t>
            </w:r>
          </w:p>
          <w:p w:rsidR="003D3048" w:rsidRPr="005F1F20" w:rsidRDefault="00C53CA5" w:rsidP="00C5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1:1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tömény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ségű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sósav-oldat.</w:t>
            </w:r>
          </w:p>
        </w:tc>
        <w:tc>
          <w:tcPr>
            <w:tcW w:w="5787" w:type="dxa"/>
          </w:tcPr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250 mL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0,05 mol/dm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koncentrációjú nátrium tioszulfát oldat,</w:t>
            </w:r>
          </w:p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50…100 mL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jódtinktúra,</w:t>
            </w:r>
          </w:p>
          <w:p w:rsidR="003D3048" w:rsidRPr="005F1F20" w:rsidRDefault="00304B5B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80…100 mL 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1%-os keményítő oldat,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desztillált / ioncserélt víz.</w:t>
            </w:r>
          </w:p>
          <w:p w:rsidR="003D3048" w:rsidRPr="005F1F20" w:rsidRDefault="003D3048" w:rsidP="00D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8" w:rsidRPr="005F1F20" w:rsidTr="00600CC6">
        <w:tc>
          <w:tcPr>
            <w:tcW w:w="9855" w:type="dxa"/>
            <w:gridSpan w:val="3"/>
          </w:tcPr>
          <w:p w:rsidR="003D3048" w:rsidRPr="005F1F20" w:rsidRDefault="003D3048" w:rsidP="003D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Eszközök:</w:t>
            </w:r>
          </w:p>
        </w:tc>
      </w:tr>
      <w:tr w:rsidR="003D3048" w:rsidRPr="005F1F20" w:rsidTr="005F1F20">
        <w:tc>
          <w:tcPr>
            <w:tcW w:w="4068" w:type="dxa"/>
            <w:gridSpan w:val="2"/>
          </w:tcPr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Kémcső, 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Kémcsőállvány,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Pipetta 7 db. -2 mL.</w:t>
            </w:r>
          </w:p>
          <w:p w:rsidR="00C53CA5" w:rsidRPr="005F1F20" w:rsidRDefault="00C53CA5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Technikai mérleg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CA5" w:rsidRPr="005F1F20" w:rsidRDefault="00C53CA5" w:rsidP="00C5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Spatula</w:t>
            </w:r>
            <w:r w:rsidR="005F1F20" w:rsidRP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Óraüveg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CA5" w:rsidRPr="005F1F20" w:rsidRDefault="00C53CA5" w:rsidP="00C5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100 mL Berzelius pohár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7" w:type="dxa"/>
          </w:tcPr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Pipetta (1-10  mL),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Csepegtető pipetta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/ indikátor üveg</w:t>
            </w:r>
            <w:r w:rsid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csepegtetővel</w:t>
            </w: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3048" w:rsidRPr="005F1F20" w:rsidRDefault="005F1F20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Erlenme</w:t>
            </w:r>
            <w:r w:rsidR="003D3048" w:rsidRPr="005F1F20">
              <w:rPr>
                <w:rFonts w:ascii="Times New Roman" w:hAnsi="Times New Roman" w:cs="Times New Roman"/>
                <w:sz w:val="28"/>
                <w:szCs w:val="28"/>
              </w:rPr>
              <w:t>yer lombik 4 db.,</w:t>
            </w:r>
          </w:p>
          <w:p w:rsidR="003D3048" w:rsidRPr="005F1F20" w:rsidRDefault="003D3048" w:rsidP="003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Büretta 1 db.</w:t>
            </w:r>
          </w:p>
        </w:tc>
      </w:tr>
    </w:tbl>
    <w:p w:rsidR="00E2183A" w:rsidRPr="005F1F20" w:rsidRDefault="00E2183A" w:rsidP="00D4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B35" w:rsidRPr="005F1F20" w:rsidRDefault="00350D15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Munka</w:t>
      </w:r>
      <w:r w:rsidR="002D5F3A" w:rsidRPr="005F1F20">
        <w:rPr>
          <w:rFonts w:ascii="Times New Roman" w:hAnsi="Times New Roman" w:cs="Times New Roman"/>
          <w:b/>
          <w:sz w:val="28"/>
          <w:szCs w:val="28"/>
        </w:rPr>
        <w:t>menet</w:t>
      </w:r>
    </w:p>
    <w:p w:rsidR="00BC4B35" w:rsidRPr="005F1F20" w:rsidRDefault="00340BA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F20">
        <w:rPr>
          <w:rFonts w:ascii="Times New Roman" w:hAnsi="Times New Roman" w:cs="Times New Roman"/>
          <w:i/>
          <w:sz w:val="28"/>
          <w:szCs w:val="28"/>
        </w:rPr>
        <w:t>Kísérlet</w:t>
      </w:r>
    </w:p>
    <w:p w:rsidR="00D85FFC" w:rsidRPr="005F1F20" w:rsidRDefault="00C53CA5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 xml:space="preserve">Elkészítetek 50 g-nyi oldatot mind a hét vegyszerből és az 1:1 hígítású sósavoldatot. </w:t>
      </w:r>
      <w:r w:rsidR="00D44DAC" w:rsidRPr="005F1F20">
        <w:rPr>
          <w:rFonts w:ascii="Times New Roman" w:hAnsi="Times New Roman" w:cs="Times New Roman"/>
          <w:sz w:val="28"/>
          <w:szCs w:val="28"/>
        </w:rPr>
        <w:t>Hét kémcsőbe tegyetek egyenként 2 ml réz-szulfát oldatot, majd pipetta segítségével adagoljatok néhány cseppet a fent felsorolt oldatokból (egy kémcsőbe csak egy oldatot adunk a réz-szulfát oldathoz).</w:t>
      </w:r>
      <w:r w:rsidR="00B4792F" w:rsidRPr="005F1F20">
        <w:rPr>
          <w:rFonts w:ascii="Times New Roman" w:hAnsi="Times New Roman" w:cs="Times New Roman"/>
          <w:sz w:val="28"/>
          <w:szCs w:val="28"/>
        </w:rPr>
        <w:t xml:space="preserve"> Figyeljétek meg mi történik! </w:t>
      </w:r>
    </w:p>
    <w:p w:rsidR="00F3685E" w:rsidRPr="005F1F20" w:rsidRDefault="00F3685E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35" w:rsidRPr="005F1F20" w:rsidRDefault="00BC4B3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F20">
        <w:rPr>
          <w:rFonts w:ascii="Times New Roman" w:hAnsi="Times New Roman" w:cs="Times New Roman"/>
          <w:i/>
          <w:sz w:val="28"/>
          <w:szCs w:val="28"/>
        </w:rPr>
        <w:t>Kís</w:t>
      </w:r>
      <w:r w:rsidR="00926AA9" w:rsidRPr="005F1F20">
        <w:rPr>
          <w:rFonts w:ascii="Times New Roman" w:hAnsi="Times New Roman" w:cs="Times New Roman"/>
          <w:i/>
          <w:sz w:val="28"/>
          <w:szCs w:val="28"/>
        </w:rPr>
        <w:t>érlet</w:t>
      </w:r>
    </w:p>
    <w:p w:rsidR="007F1F9A" w:rsidRPr="005F1F20" w:rsidRDefault="00E2183A" w:rsidP="00E218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 xml:space="preserve">A </w:t>
      </w:r>
      <w:r w:rsidR="005F1F20">
        <w:rPr>
          <w:rFonts w:ascii="Times New Roman" w:hAnsi="Times New Roman" w:cs="Times New Roman"/>
          <w:sz w:val="28"/>
          <w:szCs w:val="28"/>
        </w:rPr>
        <w:t xml:space="preserve">patikából beszerzett </w:t>
      </w:r>
      <w:r w:rsidRPr="005F1F20">
        <w:rPr>
          <w:rFonts w:ascii="Times New Roman" w:hAnsi="Times New Roman" w:cs="Times New Roman"/>
          <w:sz w:val="28"/>
          <w:szCs w:val="28"/>
        </w:rPr>
        <w:t>jódtinktúrából 10,00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>-t pipettázzatok egy 200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>-es Erlenmeyer-lombikba, adjatok hozzá 20 cm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 xml:space="preserve"> desztillált vizet, és 0,05 mol/dm</w:t>
      </w:r>
      <w:r w:rsidRPr="005F1F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F20">
        <w:rPr>
          <w:rFonts w:ascii="Times New Roman" w:hAnsi="Times New Roman" w:cs="Times New Roman"/>
          <w:sz w:val="28"/>
          <w:szCs w:val="28"/>
        </w:rPr>
        <w:t xml:space="preserve"> koncentrációjú tioszulfát mérőoldattal titráljátok meg. A titrálás előrehaladtát a jód színének eltűnése jelzi. Amikor már csak egészen halványsárga, 8-10 csepp keményítő-oldatot tegyetek bele, és sötétkékből színtelenig titráljátok.</w:t>
      </w:r>
      <w:r w:rsidR="005F1F20">
        <w:rPr>
          <w:rFonts w:ascii="Times New Roman" w:hAnsi="Times New Roman" w:cs="Times New Roman"/>
          <w:sz w:val="28"/>
          <w:szCs w:val="28"/>
        </w:rPr>
        <w:t xml:space="preserve"> Jegyezzük fel az elfogyott ti</w:t>
      </w:r>
      <w:r w:rsidR="00CB0BF9">
        <w:rPr>
          <w:rFonts w:ascii="Times New Roman" w:hAnsi="Times New Roman" w:cs="Times New Roman"/>
          <w:sz w:val="28"/>
          <w:szCs w:val="28"/>
        </w:rPr>
        <w:t>o</w:t>
      </w:r>
      <w:r w:rsidR="005F1F20">
        <w:rPr>
          <w:rFonts w:ascii="Times New Roman" w:hAnsi="Times New Roman" w:cs="Times New Roman"/>
          <w:sz w:val="28"/>
          <w:szCs w:val="28"/>
        </w:rPr>
        <w:t>szulfát oldat térfogatát.</w:t>
      </w:r>
    </w:p>
    <w:p w:rsidR="000B7DDC" w:rsidRPr="005F1F20" w:rsidRDefault="000B7DDC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br w:type="page"/>
      </w:r>
    </w:p>
    <w:p w:rsidR="00217282" w:rsidRPr="005F1F20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217282" w:rsidRPr="005F1F20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7AE1" w:rsidRPr="005F1F20" w:rsidRDefault="007F1F9A" w:rsidP="00F3602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Írjátok le a</w:t>
      </w:r>
      <w:r w:rsidR="0028743D" w:rsidRPr="005F1F20">
        <w:rPr>
          <w:rFonts w:ascii="Times New Roman" w:hAnsi="Times New Roman" w:cs="Times New Roman"/>
          <w:sz w:val="28"/>
          <w:szCs w:val="28"/>
        </w:rPr>
        <w:t>z</w:t>
      </w:r>
      <w:r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28743D" w:rsidRPr="005F1F20">
        <w:rPr>
          <w:rFonts w:ascii="Times New Roman" w:hAnsi="Times New Roman" w:cs="Times New Roman"/>
          <w:sz w:val="28"/>
          <w:szCs w:val="28"/>
        </w:rPr>
        <w:t>első</w:t>
      </w:r>
      <w:r w:rsidRPr="005F1F20">
        <w:rPr>
          <w:rFonts w:ascii="Times New Roman" w:hAnsi="Times New Roman" w:cs="Times New Roman"/>
          <w:sz w:val="28"/>
          <w:szCs w:val="28"/>
        </w:rPr>
        <w:t xml:space="preserve"> kísérlet elvégzése során 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érzékszervileg </w:t>
      </w:r>
      <w:r w:rsidR="00D77AE1" w:rsidRPr="005F1F20">
        <w:rPr>
          <w:rFonts w:ascii="Times New Roman" w:hAnsi="Times New Roman" w:cs="Times New Roman"/>
          <w:sz w:val="28"/>
          <w:szCs w:val="28"/>
        </w:rPr>
        <w:t>tapasztalt jelenségeket!</w:t>
      </w:r>
    </w:p>
    <w:p w:rsidR="00F60EFC" w:rsidRPr="005F1F20" w:rsidRDefault="00F60EFC" w:rsidP="00F60E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250"/>
        <w:gridCol w:w="5580"/>
      </w:tblGrid>
      <w:tr w:rsidR="00F60EFC" w:rsidRPr="005F1F20" w:rsidTr="00F60EFC">
        <w:tc>
          <w:tcPr>
            <w:tcW w:w="1638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Oldat kódja</w:t>
            </w:r>
          </w:p>
        </w:tc>
        <w:tc>
          <w:tcPr>
            <w:tcW w:w="225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Hozzáadott oldat megnevezése</w:t>
            </w:r>
          </w:p>
        </w:tc>
        <w:tc>
          <w:tcPr>
            <w:tcW w:w="5580" w:type="dxa"/>
          </w:tcPr>
          <w:p w:rsidR="00F60EFC" w:rsidRPr="005F1F20" w:rsidRDefault="00F60EFC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>Megjegyzések a tapasztalt jelenségekről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580" w:type="dxa"/>
          </w:tcPr>
          <w:p w:rsidR="00F60EFC" w:rsidRPr="00E213C9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fekete csapadék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</w:p>
        </w:tc>
        <w:tc>
          <w:tcPr>
            <w:tcW w:w="5580" w:type="dxa"/>
          </w:tcPr>
          <w:p w:rsidR="00F60EFC" w:rsidRPr="005F1F20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kék színű kocsonyás csapadék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5580" w:type="dxa"/>
          </w:tcPr>
          <w:p w:rsidR="00F60EFC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kék színű kocsonyás csapadék</w:t>
            </w:r>
          </w:p>
          <w:p w:rsidR="00E213C9" w:rsidRPr="005F1F20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ammónium-hidroxid fölöslegében intenzív sötétkék színnel oldódik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80" w:type="dxa"/>
          </w:tcPr>
          <w:p w:rsidR="00F60EFC" w:rsidRPr="005F1F20" w:rsidRDefault="00325DC2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Kék </w:t>
            </w:r>
            <w:r w:rsidR="00E213C9" w:rsidRPr="00E213C9">
              <w:rPr>
                <w:rFonts w:ascii="Times New Roman" w:hAnsi="Times New Roman" w:cs="Times New Roman"/>
                <w:sz w:val="28"/>
                <w:szCs w:val="28"/>
              </w:rPr>
              <w:t>kocsonyás csapadék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[Fe(CN)</w:t>
            </w:r>
            <w:r w:rsidRPr="00E213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580" w:type="dxa"/>
          </w:tcPr>
          <w:p w:rsidR="00F60EFC" w:rsidRPr="005F1F20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vöröses színű csapadék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60EFC" w:rsidRPr="005F1F20" w:rsidRDefault="00CB0BF9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NaI</w:t>
            </w:r>
          </w:p>
        </w:tc>
        <w:tc>
          <w:tcPr>
            <w:tcW w:w="5580" w:type="dxa"/>
          </w:tcPr>
          <w:p w:rsidR="00F60EFC" w:rsidRPr="005F1F20" w:rsidRDefault="00E213C9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3C9">
              <w:rPr>
                <w:rFonts w:ascii="Times New Roman" w:hAnsi="Times New Roman" w:cs="Times New Roman"/>
                <w:sz w:val="28"/>
                <w:szCs w:val="28"/>
              </w:rPr>
              <w:t>barna jódleválás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és CuI csapadék képződése</w:t>
            </w:r>
          </w:p>
        </w:tc>
      </w:tr>
      <w:tr w:rsidR="00F60EFC" w:rsidRPr="005F1F20" w:rsidTr="00F60EFC">
        <w:tc>
          <w:tcPr>
            <w:tcW w:w="1638" w:type="dxa"/>
          </w:tcPr>
          <w:p w:rsidR="00F60EFC" w:rsidRPr="005F1F20" w:rsidRDefault="00A0716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F60EFC" w:rsidRPr="005F1F20" w:rsidRDefault="00E04188" w:rsidP="00F60E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1:1 </w:t>
            </w:r>
            <w:r w:rsidR="00CB0BF9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</w:p>
        </w:tc>
        <w:tc>
          <w:tcPr>
            <w:tcW w:w="5580" w:type="dxa"/>
          </w:tcPr>
          <w:p w:rsidR="00863946" w:rsidRDefault="00E04188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 reagál</w:t>
            </w:r>
          </w:p>
          <w:p w:rsidR="00D01366" w:rsidRPr="005F1F20" w:rsidRDefault="00D01366" w:rsidP="006D62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2B2">
              <w:rPr>
                <w:rFonts w:ascii="Times New Roman" w:hAnsi="Times New Roman" w:cs="Times New Roman"/>
                <w:sz w:val="28"/>
                <w:szCs w:val="28"/>
              </w:rPr>
              <w:t>Töményebb sósav oldattal fűzöld színű lesz az oldat.</w:t>
            </w:r>
          </w:p>
        </w:tc>
      </w:tr>
    </w:tbl>
    <w:p w:rsidR="00F60EFC" w:rsidRPr="006D62B2" w:rsidRDefault="00A07168" w:rsidP="00F60E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62B2">
        <w:rPr>
          <w:rFonts w:ascii="Times New Roman" w:hAnsi="Times New Roman" w:cs="Times New Roman"/>
          <w:sz w:val="28"/>
          <w:szCs w:val="28"/>
        </w:rPr>
        <w:tab/>
      </w:r>
      <w:r w:rsidR="006D62B2">
        <w:rPr>
          <w:rFonts w:ascii="Times New Roman" w:hAnsi="Times New Roman" w:cs="Times New Roman"/>
          <w:sz w:val="28"/>
          <w:szCs w:val="28"/>
        </w:rPr>
        <w:tab/>
      </w:r>
      <w:r w:rsidRPr="006D62B2">
        <w:rPr>
          <w:rFonts w:ascii="Times New Roman" w:hAnsi="Times New Roman" w:cs="Times New Roman"/>
          <w:b/>
          <w:sz w:val="28"/>
          <w:szCs w:val="28"/>
        </w:rPr>
        <w:t>25 pont</w:t>
      </w:r>
    </w:p>
    <w:p w:rsidR="00197240" w:rsidRPr="005F1F20" w:rsidRDefault="00853A50" w:rsidP="001972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2.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Írjátok fel </w:t>
      </w:r>
      <w:r w:rsidR="00F60EFC" w:rsidRPr="005F1F20">
        <w:rPr>
          <w:rFonts w:ascii="Times New Roman" w:hAnsi="Times New Roman" w:cs="Times New Roman"/>
          <w:sz w:val="28"/>
          <w:szCs w:val="28"/>
        </w:rPr>
        <w:t xml:space="preserve">a két </w:t>
      </w:r>
      <w:r w:rsidR="00BE3F52" w:rsidRPr="005F1F20">
        <w:rPr>
          <w:rFonts w:ascii="Times New Roman" w:hAnsi="Times New Roman" w:cs="Times New Roman"/>
          <w:sz w:val="28"/>
          <w:szCs w:val="28"/>
        </w:rPr>
        <w:t>kísérlet kémiai reakcióit</w:t>
      </w:r>
      <w:r w:rsidR="00842F1B" w:rsidRPr="005F1F20">
        <w:rPr>
          <w:rFonts w:ascii="Times New Roman" w:hAnsi="Times New Roman" w:cs="Times New Roman"/>
          <w:sz w:val="28"/>
          <w:szCs w:val="28"/>
        </w:rPr>
        <w:t>,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és nevezzétek meg a bennük </w:t>
      </w:r>
      <w:r w:rsidR="007E3C7D" w:rsidRPr="005F1F20">
        <w:rPr>
          <w:rFonts w:ascii="Times New Roman" w:hAnsi="Times New Roman" w:cs="Times New Roman"/>
          <w:sz w:val="28"/>
          <w:szCs w:val="28"/>
        </w:rPr>
        <w:t>észlelt</w:t>
      </w:r>
      <w:r w:rsidR="00BE3F52"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7E3C7D" w:rsidRPr="005F1F20">
        <w:rPr>
          <w:rFonts w:ascii="Times New Roman" w:hAnsi="Times New Roman" w:cs="Times New Roman"/>
          <w:sz w:val="28"/>
          <w:szCs w:val="28"/>
        </w:rPr>
        <w:t xml:space="preserve">elemi </w:t>
      </w:r>
      <w:r w:rsidR="00BE3F52" w:rsidRPr="005F1F20">
        <w:rPr>
          <w:rFonts w:ascii="Times New Roman" w:hAnsi="Times New Roman" w:cs="Times New Roman"/>
          <w:sz w:val="28"/>
          <w:szCs w:val="28"/>
        </w:rPr>
        <w:t>folyamatokat</w:t>
      </w:r>
      <w:r w:rsidR="00217282" w:rsidRPr="005F1F20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Look w:val="04A0"/>
      </w:tblPr>
      <w:tblGrid>
        <w:gridCol w:w="9855"/>
      </w:tblGrid>
      <w:tr w:rsidR="00F60EFC" w:rsidRPr="005F1F20" w:rsidTr="00F60EFC">
        <w:tc>
          <w:tcPr>
            <w:tcW w:w="9855" w:type="dxa"/>
          </w:tcPr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  <w:p w:rsidR="00BB2AA1" w:rsidRPr="0025252A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CuS↓ +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AA1" w:rsidRPr="0025252A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+ 2NaOH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25252A">
              <w:rPr>
                <w:rFonts w:ascii="Times New Roman" w:hAnsi="Times New Roman" w:cs="Times New Roman"/>
                <w:sz w:val="28"/>
                <w:szCs w:val="28"/>
              </w:rPr>
              <w:t xml:space="preserve"> Cu(OH)</w:t>
            </w:r>
            <w:r w:rsidRPr="00252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Pr="0025252A">
              <w:rPr>
                <w:rFonts w:ascii="Times New Roman" w:hAnsi="Times New Roman" w:cs="Times New Roman"/>
                <w:sz w:val="28"/>
                <w:szCs w:val="28"/>
              </w:rPr>
              <w:t xml:space="preserve"> + Na</w:t>
            </w:r>
            <w:r w:rsidRPr="00252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5252A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252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5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AA1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25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↓+ (NH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AA1" w:rsidRPr="002B501B" w:rsidRDefault="006D62B2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2AA1">
              <w:rPr>
                <w:rFonts w:ascii="Times New Roman" w:hAnsi="Times New Roman" w:cs="Times New Roman"/>
                <w:sz w:val="28"/>
                <w:szCs w:val="28"/>
              </w:rPr>
              <w:t xml:space="preserve"> Cu(OH)</w:t>
            </w:r>
            <w:r w:rsidR="00BB2A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B2AA1">
              <w:rPr>
                <w:rFonts w:ascii="Times New Roman" w:hAnsi="Times New Roman" w:cs="Times New Roman"/>
                <w:sz w:val="28"/>
                <w:szCs w:val="28"/>
              </w:rPr>
              <w:t xml:space="preserve"> + 4NH</w:t>
            </w:r>
            <w:r w:rsidR="001F6C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1F6C8D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  <w:r w:rsidR="00BB2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="00BB2AA1" w:rsidRPr="002B501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2AA1">
              <w:rPr>
                <w:rFonts w:ascii="Times New Roman" w:hAnsi="Times New Roman" w:cs="Times New Roman"/>
                <w:sz w:val="28"/>
                <w:szCs w:val="28"/>
              </w:rPr>
              <w:t>Cu(NH</w:t>
            </w:r>
            <w:r w:rsidR="00BB2A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BB2A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2A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BB2AA1" w:rsidRPr="002B501B">
              <w:rPr>
                <w:rFonts w:ascii="Times New Roman" w:hAnsi="Times New Roman" w:cs="Times New Roman"/>
                <w:sz w:val="28"/>
                <w:szCs w:val="28"/>
              </w:rPr>
              <w:t>](OH)</w:t>
            </w:r>
            <w:r w:rsidR="00BB2AA1"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B2AA1" w:rsidRPr="002B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C8D">
              <w:rPr>
                <w:rFonts w:ascii="Times New Roman" w:hAnsi="Times New Roman" w:cs="Times New Roman"/>
                <w:sz w:val="28"/>
                <w:szCs w:val="28"/>
              </w:rPr>
              <w:t>+H</w:t>
            </w:r>
            <w:r w:rsidR="001F6C8D" w:rsidRPr="001F6C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F6C8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BB2AA1" w:rsidRPr="0025252A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 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CuCO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0252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2F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AA1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2CuSO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>[Fe(CN)</w:t>
            </w:r>
            <w:r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r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>[Fe(CN)</w:t>
            </w:r>
            <w:r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 xml:space="preserve"> + 2K</w:t>
            </w:r>
            <w:r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2B50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B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AA1" w:rsidRPr="002B501B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2CuSO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+ 4NaI </w:t>
            </w:r>
            <w:r w:rsidR="00B8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+ 2CuI↓ + 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</w:p>
          <w:p w:rsidR="00863946" w:rsidRPr="002B501B" w:rsidRDefault="00BB2AA1" w:rsidP="00BB2A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="008639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62B2">
              <w:rPr>
                <w:noProof/>
                <w:lang w:val="en-US" w:eastAsia="en-US"/>
              </w:rPr>
              <w:drawing>
                <wp:inline distT="0" distB="0" distL="0" distR="0">
                  <wp:extent cx="2647950" cy="190500"/>
                  <wp:effectExtent l="0" t="0" r="0" b="0"/>
                  <wp:docPr id="5" name="Kép 5" descr="Réz-szulfát-oldat tömény sósav-oldatt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z-szulfát-oldat tömény sósav-oldatt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EFC" w:rsidRPr="005F1F20" w:rsidRDefault="000252FF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Csapadékképződéssel járó reakciók</w:t>
            </w:r>
            <w:r w:rsidR="00EE6FCA">
              <w:rPr>
                <w:rFonts w:ascii="Times New Roman" w:hAnsi="Times New Roman" w:cs="Times New Roman"/>
                <w:sz w:val="28"/>
                <w:szCs w:val="28"/>
              </w:rPr>
              <w:t xml:space="preserve"> ( 1,2,3 a,4,5,6), redoxi reakció  (6)és komplexképződés (3 b</w:t>
            </w:r>
            <w:r w:rsidR="006D62B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EE6F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0EFC" w:rsidRPr="005F1F20" w:rsidTr="00F60EFC">
        <w:tc>
          <w:tcPr>
            <w:tcW w:w="9855" w:type="dxa"/>
          </w:tcPr>
          <w:p w:rsidR="00F60EFC" w:rsidRPr="005F1F20" w:rsidRDefault="00F60EFC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304B5B" w:rsidRPr="005F1F20">
              <w:rPr>
                <w:rFonts w:ascii="Times New Roman" w:hAnsi="Times New Roman" w:cs="Times New Roman"/>
                <w:sz w:val="28"/>
                <w:szCs w:val="28"/>
              </w:rPr>
              <w:t>Kísérlet</w:t>
            </w:r>
          </w:p>
          <w:p w:rsidR="00F60EFC" w:rsidRPr="005F1F20" w:rsidRDefault="001F6C8D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I</w:t>
            </w:r>
            <w:r w:rsidRPr="001F6C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C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+ 2NaI</w:t>
            </w:r>
          </w:p>
          <w:p w:rsidR="00F60EFC" w:rsidRPr="005F1F20" w:rsidRDefault="000252FF" w:rsidP="001972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Redoxi reakció</w:t>
            </w:r>
          </w:p>
        </w:tc>
      </w:tr>
    </w:tbl>
    <w:p w:rsidR="00F60EFC" w:rsidRPr="006D62B2" w:rsidRDefault="00A07168" w:rsidP="001972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2B2">
        <w:rPr>
          <w:rFonts w:ascii="Times New Roman" w:hAnsi="Times New Roman" w:cs="Times New Roman"/>
          <w:b/>
          <w:sz w:val="28"/>
          <w:szCs w:val="28"/>
        </w:rPr>
        <w:t>25 pont</w:t>
      </w:r>
    </w:p>
    <w:p w:rsidR="00F60EFC" w:rsidRDefault="00F60EFC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3. Nevezzetek meg olyan titrimetriás módszert, amely segítségével a réz ionok koncentrációja meghatározható!</w:t>
      </w:r>
    </w:p>
    <w:p w:rsidR="006D62B2" w:rsidRDefault="006D62B2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FF" w:rsidRDefault="00A07168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Jodometria</w:t>
      </w:r>
      <w:r w:rsidR="000252FF">
        <w:rPr>
          <w:rFonts w:ascii="Times New Roman" w:hAnsi="Times New Roman" w:cs="Times New Roman"/>
          <w:sz w:val="28"/>
          <w:szCs w:val="28"/>
        </w:rPr>
        <w:t xml:space="preserve">: A réz ionokat tartalmazó oldatot savanyítva és KI-ot adva hozzá, jód szabadul fel és a felszabaduló jód mennyiségét nátrium-tioszulfáttal titrálva meghatározhatjuk. Indikátorként 1 %-os keményítő oldatot használhatunk, melyet a jód barna színének halványodásakor adagolunk a lombikunkba, és zöldes-kékes színtől, a szürkén át </w:t>
      </w:r>
      <w:r w:rsidR="000252FF" w:rsidRPr="00067676">
        <w:rPr>
          <w:rFonts w:ascii="Times New Roman" w:hAnsi="Times New Roman" w:cs="Times New Roman"/>
          <w:sz w:val="28"/>
          <w:szCs w:val="28"/>
        </w:rPr>
        <w:t>fehérig titrálunk.</w:t>
      </w:r>
      <w:r w:rsidR="00F83C6E" w:rsidRPr="000676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252FF" w:rsidRPr="000252FF" w:rsidRDefault="000252FF" w:rsidP="000252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Cu</w:t>
      </w:r>
      <w:r w:rsidRPr="000252F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+ 4 I</w:t>
      </w:r>
      <w:r w:rsidRPr="000252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sz w:val="28"/>
          <w:szCs w:val="28"/>
        </w:rPr>
        <w:t>↔2 CuI ↓</w:t>
      </w:r>
      <w:r w:rsidRPr="000252FF">
        <w:rPr>
          <w:rFonts w:ascii="Times New Roman" w:hAnsi="Times New Roman" w:cs="Times New Roman"/>
          <w:sz w:val="28"/>
          <w:szCs w:val="28"/>
        </w:rPr>
        <w:t xml:space="preserve"> + I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252FF" w:rsidRDefault="000252FF" w:rsidP="000252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FF">
        <w:rPr>
          <w:rFonts w:ascii="Times New Roman" w:hAnsi="Times New Roman" w:cs="Times New Roman"/>
          <w:sz w:val="28"/>
          <w:szCs w:val="28"/>
        </w:rPr>
        <w:t>2 S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52FF">
        <w:rPr>
          <w:rFonts w:ascii="Times New Roman" w:hAnsi="Times New Roman" w:cs="Times New Roman"/>
          <w:sz w:val="28"/>
          <w:szCs w:val="28"/>
        </w:rPr>
        <w:t>O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252FF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0252FF">
        <w:rPr>
          <w:rFonts w:ascii="Times New Roman" w:hAnsi="Times New Roman" w:cs="Times New Roman"/>
          <w:sz w:val="28"/>
          <w:szCs w:val="28"/>
        </w:rPr>
        <w:t xml:space="preserve"> + I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52FF">
        <w:rPr>
          <w:rFonts w:ascii="Times New Roman" w:hAnsi="Times New Roman" w:cs="Times New Roman"/>
          <w:sz w:val="28"/>
          <w:szCs w:val="28"/>
        </w:rPr>
        <w:t xml:space="preserve"> =  S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252FF">
        <w:rPr>
          <w:rFonts w:ascii="Times New Roman" w:hAnsi="Times New Roman" w:cs="Times New Roman"/>
          <w:sz w:val="28"/>
          <w:szCs w:val="28"/>
        </w:rPr>
        <w:t>O</w:t>
      </w:r>
      <w:r w:rsidRPr="000252F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252FF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0252FF">
        <w:rPr>
          <w:rFonts w:ascii="Times New Roman" w:hAnsi="Times New Roman" w:cs="Times New Roman"/>
          <w:sz w:val="28"/>
          <w:szCs w:val="28"/>
        </w:rPr>
        <w:t xml:space="preserve"> + 2 I</w:t>
      </w:r>
      <w:r w:rsidRPr="000252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</w:p>
    <w:p w:rsidR="00F60EFC" w:rsidRPr="005F1F20" w:rsidRDefault="000252FF" w:rsidP="00F60E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Komplexometria: EDTA oldattal pH 3-10 között a réz ionok 1:1 arányú kelátkomplexet képeznek. Indikátorként fémindikátorok használhatók, pél</w:t>
      </w:r>
      <w:r w:rsidR="006D62B2">
        <w:rPr>
          <w:rFonts w:ascii="Times New Roman" w:hAnsi="Times New Roman" w:cs="Times New Roman"/>
          <w:sz w:val="28"/>
          <w:szCs w:val="28"/>
        </w:rPr>
        <w:t xml:space="preserve">dául bázikus közegben a murexid </w:t>
      </w:r>
      <w:r w:rsidR="00F83C6E" w:rsidRPr="006D62B2">
        <w:rPr>
          <w:rFonts w:ascii="Times New Roman" w:hAnsi="Times New Roman" w:cs="Times New Roman"/>
          <w:sz w:val="28"/>
          <w:szCs w:val="28"/>
        </w:rPr>
        <w:t>(NH</w:t>
      </w:r>
      <w:r w:rsidR="00F83C6E" w:rsidRPr="006D62B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83C6E" w:rsidRPr="006D62B2">
        <w:rPr>
          <w:rFonts w:ascii="Times New Roman" w:hAnsi="Times New Roman" w:cs="Times New Roman"/>
          <w:sz w:val="28"/>
          <w:szCs w:val="28"/>
        </w:rPr>
        <w:t>Cl / NH</w:t>
      </w:r>
      <w:r w:rsidR="00F83C6E" w:rsidRPr="006D62B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83C6E" w:rsidRPr="006D62B2">
        <w:rPr>
          <w:rFonts w:ascii="Times New Roman" w:hAnsi="Times New Roman" w:cs="Times New Roman"/>
          <w:sz w:val="28"/>
          <w:szCs w:val="28"/>
        </w:rPr>
        <w:t>OH pufferoldat)</w:t>
      </w:r>
      <w:r w:rsidR="006D62B2" w:rsidRPr="006D62B2">
        <w:rPr>
          <w:rFonts w:ascii="Times New Roman" w:hAnsi="Times New Roman" w:cs="Times New Roman"/>
          <w:sz w:val="28"/>
          <w:szCs w:val="28"/>
        </w:rPr>
        <w:t>.</w:t>
      </w:r>
    </w:p>
    <w:p w:rsidR="00F60EFC" w:rsidRPr="006D62B2" w:rsidRDefault="006D62B2" w:rsidP="006D62B2">
      <w:pPr>
        <w:autoSpaceDE w:val="0"/>
        <w:autoSpaceDN w:val="0"/>
        <w:adjustRightInd w:val="0"/>
        <w:spacing w:before="120"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pont</w:t>
      </w:r>
    </w:p>
    <w:p w:rsidR="003F5BBA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4</w:t>
      </w:r>
      <w:r w:rsidR="003F5BBA" w:rsidRPr="005F1F20">
        <w:rPr>
          <w:rFonts w:ascii="Times New Roman" w:hAnsi="Times New Roman" w:cs="Times New Roman"/>
          <w:sz w:val="28"/>
          <w:szCs w:val="28"/>
        </w:rPr>
        <w:t>.</w:t>
      </w:r>
      <w:r w:rsidR="0028743D"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Pr="005F1F20">
        <w:rPr>
          <w:rFonts w:ascii="Times New Roman" w:hAnsi="Times New Roman" w:cs="Times New Roman"/>
          <w:sz w:val="28"/>
          <w:szCs w:val="28"/>
        </w:rPr>
        <w:t>Adjátok meg a második kísérletben titrált jódtinktúra jód tartalmát mólos és g/L koncentrációban!</w:t>
      </w:r>
    </w:p>
    <w:p w:rsidR="006D62B2" w:rsidRDefault="006D62B2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CA" w:rsidRPr="006D62B2" w:rsidRDefault="00EE6FCA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Itt </w:t>
      </w:r>
      <w:r w:rsidRPr="006D62B2">
        <w:rPr>
          <w:rFonts w:ascii="Times New Roman" w:hAnsi="Times New Roman" w:cs="Times New Roman"/>
          <w:sz w:val="28"/>
          <w:szCs w:val="28"/>
        </w:rPr>
        <w:t>leírjuk a</w:t>
      </w:r>
      <w:r w:rsidR="00F83C6E" w:rsidRPr="006D62B2">
        <w:rPr>
          <w:rFonts w:ascii="Times New Roman" w:hAnsi="Times New Roman" w:cs="Times New Roman"/>
          <w:sz w:val="28"/>
          <w:szCs w:val="28"/>
        </w:rPr>
        <w:t xml:space="preserve"> legalább</w:t>
      </w:r>
      <w:r w:rsidRPr="006D62B2">
        <w:rPr>
          <w:rFonts w:ascii="Times New Roman" w:hAnsi="Times New Roman" w:cs="Times New Roman"/>
          <w:sz w:val="28"/>
          <w:szCs w:val="28"/>
        </w:rPr>
        <w:t xml:space="preserve"> háromszor elvégzett titrálásnál kapott tioszulfát oldat térfogatait is.</w:t>
      </w:r>
      <w:r w:rsidR="00F83C6E" w:rsidRPr="006D62B2">
        <w:rPr>
          <w:rFonts w:ascii="Times New Roman" w:hAnsi="Times New Roman" w:cs="Times New Roman"/>
          <w:sz w:val="28"/>
          <w:szCs w:val="28"/>
        </w:rPr>
        <w:t xml:space="preserve"> Átlagot számítunk, figyelembe veszük </w:t>
      </w:r>
      <w:r w:rsidR="00D01366" w:rsidRPr="006D62B2">
        <w:rPr>
          <w:rFonts w:ascii="Times New Roman" w:hAnsi="Times New Roman" w:cs="Times New Roman"/>
          <w:sz w:val="28"/>
          <w:szCs w:val="28"/>
        </w:rPr>
        <w:t>a 3 legközelebb álló térfogat értéket.</w:t>
      </w:r>
    </w:p>
    <w:p w:rsidR="00F60EFC" w:rsidRPr="005F1F20" w:rsidRDefault="00F206C0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2">
        <w:rPr>
          <w:rFonts w:ascii="Times New Roman" w:hAnsi="Times New Roman" w:cs="Times New Roman"/>
          <w:sz w:val="28"/>
          <w:szCs w:val="28"/>
        </w:rPr>
        <w:t>A mólos koncentrációt a titrálásnál fogyott tioszulfát oldat térfogatából, a tioszulfát oldat koncentrációjából, a bemért jódtinktúra</w:t>
      </w:r>
      <w:r w:rsidR="00D01366" w:rsidRPr="006D62B2">
        <w:rPr>
          <w:rFonts w:ascii="Times New Roman" w:hAnsi="Times New Roman" w:cs="Times New Roman"/>
          <w:sz w:val="28"/>
          <w:szCs w:val="28"/>
        </w:rPr>
        <w:t xml:space="preserve"> oldat</w:t>
      </w:r>
      <w:r w:rsidRPr="006D62B2">
        <w:rPr>
          <w:rFonts w:ascii="Times New Roman" w:hAnsi="Times New Roman" w:cs="Times New Roman"/>
          <w:sz w:val="28"/>
          <w:szCs w:val="28"/>
        </w:rPr>
        <w:t xml:space="preserve"> térfogatából és a reakció egyenletből tudjuk kiszámítani. Ha megkaptuk a mólos koncentrációt</w:t>
      </w:r>
      <w:r>
        <w:rPr>
          <w:rFonts w:ascii="Times New Roman" w:hAnsi="Times New Roman" w:cs="Times New Roman"/>
          <w:sz w:val="28"/>
          <w:szCs w:val="28"/>
        </w:rPr>
        <w:t>, beszorozzuk a I</w:t>
      </w:r>
      <w:r w:rsidRPr="00F206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molekulatömegével (254g)és megkapjuk a g/l koncentrációt.</w:t>
      </w:r>
    </w:p>
    <w:p w:rsidR="00F60EFC" w:rsidRPr="006D62B2" w:rsidRDefault="00A07168" w:rsidP="00F206C0">
      <w:pPr>
        <w:autoSpaceDE w:val="0"/>
        <w:autoSpaceDN w:val="0"/>
        <w:adjustRightInd w:val="0"/>
        <w:spacing w:before="120"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B2">
        <w:rPr>
          <w:rFonts w:ascii="Times New Roman" w:hAnsi="Times New Roman" w:cs="Times New Roman"/>
          <w:b/>
          <w:sz w:val="28"/>
          <w:szCs w:val="28"/>
        </w:rPr>
        <w:t>20 pont</w:t>
      </w: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5. Írjátok le</w:t>
      </w:r>
      <w:r w:rsidR="00255136">
        <w:rPr>
          <w:rFonts w:ascii="Times New Roman" w:hAnsi="Times New Roman" w:cs="Times New Roman"/>
          <w:sz w:val="28"/>
          <w:szCs w:val="28"/>
        </w:rPr>
        <w:t>,</w:t>
      </w:r>
      <w:r w:rsidRPr="005F1F20">
        <w:rPr>
          <w:rFonts w:ascii="Times New Roman" w:hAnsi="Times New Roman" w:cs="Times New Roman"/>
          <w:sz w:val="28"/>
          <w:szCs w:val="28"/>
        </w:rPr>
        <w:t xml:space="preserve"> mire használják a jódtinktúrát</w:t>
      </w:r>
      <w:r w:rsidR="00255136">
        <w:rPr>
          <w:rFonts w:ascii="Times New Roman" w:hAnsi="Times New Roman" w:cs="Times New Roman"/>
          <w:sz w:val="28"/>
          <w:szCs w:val="28"/>
        </w:rPr>
        <w:t>, magyarázva azt tulajdonságai alapján.</w:t>
      </w:r>
      <w:r w:rsidRPr="005F1F20">
        <w:rPr>
          <w:rFonts w:ascii="Times New Roman" w:hAnsi="Times New Roman" w:cs="Times New Roman"/>
          <w:sz w:val="28"/>
          <w:szCs w:val="28"/>
        </w:rPr>
        <w:t xml:space="preserve"> </w:t>
      </w:r>
      <w:r w:rsidR="00255136">
        <w:rPr>
          <w:rFonts w:ascii="Times New Roman" w:hAnsi="Times New Roman" w:cs="Times New Roman"/>
          <w:sz w:val="28"/>
          <w:szCs w:val="28"/>
        </w:rPr>
        <w:t xml:space="preserve">Majd mondjátok meg, </w:t>
      </w:r>
      <w:r w:rsidRPr="005F1F20">
        <w:rPr>
          <w:rFonts w:ascii="Times New Roman" w:hAnsi="Times New Roman" w:cs="Times New Roman"/>
          <w:sz w:val="28"/>
          <w:szCs w:val="28"/>
        </w:rPr>
        <w:t xml:space="preserve"> mivel lehet helyettesíteni</w:t>
      </w:r>
      <w:r w:rsidR="00255136" w:rsidRPr="00255136">
        <w:rPr>
          <w:rFonts w:ascii="Times New Roman" w:hAnsi="Times New Roman" w:cs="Times New Roman"/>
          <w:sz w:val="28"/>
          <w:szCs w:val="28"/>
        </w:rPr>
        <w:t xml:space="preserve"> </w:t>
      </w:r>
      <w:r w:rsidR="00255136" w:rsidRPr="005F1F20">
        <w:rPr>
          <w:rFonts w:ascii="Times New Roman" w:hAnsi="Times New Roman" w:cs="Times New Roman"/>
          <w:sz w:val="28"/>
          <w:szCs w:val="28"/>
        </w:rPr>
        <w:t>azt</w:t>
      </w:r>
      <w:r w:rsidRPr="005F1F20">
        <w:rPr>
          <w:rFonts w:ascii="Times New Roman" w:hAnsi="Times New Roman" w:cs="Times New Roman"/>
          <w:sz w:val="28"/>
          <w:szCs w:val="28"/>
        </w:rPr>
        <w:t>.</w:t>
      </w:r>
    </w:p>
    <w:p w:rsidR="006D62B2" w:rsidRDefault="006D62B2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FC" w:rsidRPr="005F1F20" w:rsidRDefault="00287D16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jódtinktúra oxidáló hatását kihasználva alkalmazzák fertőtlenítőszerként</w:t>
      </w:r>
      <w:r w:rsidR="00D01366">
        <w:rPr>
          <w:rFonts w:ascii="Times New Roman" w:hAnsi="Times New Roman" w:cs="Times New Roman"/>
          <w:sz w:val="28"/>
          <w:szCs w:val="28"/>
        </w:rPr>
        <w:t>.</w:t>
      </w:r>
      <w:r w:rsidR="00D013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1366" w:rsidRPr="006D62B2">
        <w:rPr>
          <w:rFonts w:ascii="Times New Roman" w:hAnsi="Times New Roman" w:cs="Times New Roman"/>
          <w:sz w:val="28"/>
          <w:szCs w:val="28"/>
        </w:rPr>
        <w:t>Az oxidáló jellege révén baktériumölő hatása van.</w:t>
      </w:r>
      <w:r w:rsidRPr="006D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Helyettesíthető hidrogén-peroxid</w:t>
      </w:r>
      <w:r w:rsidR="00EE6FCA">
        <w:rPr>
          <w:rFonts w:ascii="Times New Roman" w:hAnsi="Times New Roman" w:cs="Times New Roman"/>
          <w:sz w:val="28"/>
          <w:szCs w:val="28"/>
        </w:rPr>
        <w:t xml:space="preserve"> (H</w:t>
      </w:r>
      <w:r w:rsidR="00EE6FCA" w:rsidRPr="00EE6F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6FCA">
        <w:rPr>
          <w:rFonts w:ascii="Times New Roman" w:hAnsi="Times New Roman" w:cs="Times New Roman"/>
          <w:sz w:val="28"/>
          <w:szCs w:val="28"/>
        </w:rPr>
        <w:t>O</w:t>
      </w:r>
      <w:r w:rsidR="00EE6FCA" w:rsidRPr="00EE6F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6F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és kálium permanganát</w:t>
      </w:r>
      <w:r w:rsidR="00EE6FCA">
        <w:rPr>
          <w:rFonts w:ascii="Times New Roman" w:hAnsi="Times New Roman" w:cs="Times New Roman"/>
          <w:sz w:val="28"/>
          <w:szCs w:val="28"/>
        </w:rPr>
        <w:t xml:space="preserve"> (KMnO</w:t>
      </w:r>
      <w:r w:rsidR="00EE6FCA" w:rsidRPr="00EE6FC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E6F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oldatokkal, melyek szintén oxidáló hatást fejtenek ki.</w:t>
      </w:r>
    </w:p>
    <w:p w:rsidR="00F60EFC" w:rsidRPr="006D62B2" w:rsidRDefault="00A07168" w:rsidP="00A07168">
      <w:pPr>
        <w:autoSpaceDE w:val="0"/>
        <w:autoSpaceDN w:val="0"/>
        <w:adjustRightInd w:val="0"/>
        <w:spacing w:before="120"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B2">
        <w:rPr>
          <w:rFonts w:ascii="Times New Roman" w:hAnsi="Times New Roman" w:cs="Times New Roman"/>
          <w:b/>
          <w:sz w:val="28"/>
          <w:szCs w:val="28"/>
        </w:rPr>
        <w:lastRenderedPageBreak/>
        <w:t>10 pont</w:t>
      </w:r>
    </w:p>
    <w:p w:rsidR="00F60EFC" w:rsidRPr="005F1F20" w:rsidRDefault="00F60EFC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A9" w:rsidRPr="005F1F20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20">
        <w:rPr>
          <w:rFonts w:ascii="Times New Roman" w:hAnsi="Times New Roman" w:cs="Times New Roman"/>
          <w:sz w:val="28"/>
          <w:szCs w:val="28"/>
        </w:rPr>
        <w:t>6</w:t>
      </w:r>
      <w:r w:rsidR="000B7DDC" w:rsidRPr="005F1F20">
        <w:rPr>
          <w:rFonts w:ascii="Times New Roman" w:hAnsi="Times New Roman" w:cs="Times New Roman"/>
          <w:sz w:val="28"/>
          <w:szCs w:val="28"/>
        </w:rPr>
        <w:t xml:space="preserve">. </w:t>
      </w:r>
      <w:r w:rsidR="00842F1B" w:rsidRPr="005F1F20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842F1B" w:rsidRPr="005F1F20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fogadunk el!</w:t>
      </w:r>
    </w:p>
    <w:p w:rsidR="009B71CD" w:rsidRPr="006D62B2" w:rsidRDefault="00A07168" w:rsidP="00A07168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D62B2">
        <w:rPr>
          <w:rFonts w:ascii="Times New Roman" w:hAnsi="Times New Roman" w:cs="Times New Roman"/>
          <w:b/>
          <w:noProof/>
          <w:sz w:val="28"/>
          <w:szCs w:val="28"/>
        </w:rPr>
        <w:t>10 pont</w:t>
      </w:r>
    </w:p>
    <w:sectPr w:rsidR="009B71CD" w:rsidRPr="006D62B2" w:rsidSect="00633D92"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4D" w:rsidRDefault="00DD0A4D" w:rsidP="00CA3B33">
      <w:pPr>
        <w:spacing w:after="0" w:line="240" w:lineRule="auto"/>
      </w:pPr>
      <w:r>
        <w:separator/>
      </w:r>
    </w:p>
  </w:endnote>
  <w:endnote w:type="continuationSeparator" w:id="0">
    <w:p w:rsidR="00DD0A4D" w:rsidRDefault="00DD0A4D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4D" w:rsidRDefault="00DD0A4D" w:rsidP="00CA3B33">
      <w:pPr>
        <w:spacing w:after="0" w:line="240" w:lineRule="auto"/>
      </w:pPr>
      <w:r>
        <w:separator/>
      </w:r>
    </w:p>
  </w:footnote>
  <w:footnote w:type="continuationSeparator" w:id="0">
    <w:p w:rsidR="00DD0A4D" w:rsidRDefault="00DD0A4D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BF53D0" w:rsidP="008355D3">
    <w:pPr>
      <w:pStyle w:val="Header"/>
    </w:pPr>
    <w:r w:rsidRPr="00BF53D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7.1pt;margin-top:-3.15pt;width:312.35pt;height:7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<v:stroke dashstyle="dash"/>
          <v:shadow color="#868686"/>
          <v:textbox inset="5.1pt,1.5pt,5.1pt,1.5pt">
            <w:txbxContent>
              <w:p w:rsidR="008355D3" w:rsidRDefault="008355D3" w:rsidP="008355D3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</w:p>
              <w:p w:rsidR="008355D3" w:rsidRPr="007550D0" w:rsidRDefault="008355D3" w:rsidP="008355D3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t>V</w:t>
                </w:r>
                <w:r w:rsidR="00B4792F">
                  <w:rPr>
                    <w:rFonts w:ascii="Times New Roman" w:hAnsi="Times New Roman"/>
                    <w:b/>
                    <w:sz w:val="28"/>
                    <w:szCs w:val="28"/>
                  </w:rPr>
                  <w:t>I</w:t>
                </w:r>
                <w:r w:rsidR="00D44DAC">
                  <w:rPr>
                    <w:rFonts w:ascii="Times New Roman" w:hAnsi="Times New Roman"/>
                    <w:b/>
                    <w:sz w:val="28"/>
                    <w:szCs w:val="28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</w:rPr>
                  <w:t>.</w:t>
                </w:r>
                <w:r w:rsidR="00E7119F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3E67"/>
    <w:rsid w:val="00014E74"/>
    <w:rsid w:val="000252FF"/>
    <w:rsid w:val="00025F40"/>
    <w:rsid w:val="000325B9"/>
    <w:rsid w:val="00042DAD"/>
    <w:rsid w:val="0005674D"/>
    <w:rsid w:val="00067676"/>
    <w:rsid w:val="000710FE"/>
    <w:rsid w:val="00096FBB"/>
    <w:rsid w:val="000B7DDC"/>
    <w:rsid w:val="000C3124"/>
    <w:rsid w:val="000D3757"/>
    <w:rsid w:val="000D410E"/>
    <w:rsid w:val="000E2D87"/>
    <w:rsid w:val="001062CE"/>
    <w:rsid w:val="00117292"/>
    <w:rsid w:val="00125AB3"/>
    <w:rsid w:val="00136676"/>
    <w:rsid w:val="00140011"/>
    <w:rsid w:val="00151A94"/>
    <w:rsid w:val="00197240"/>
    <w:rsid w:val="001B5F5E"/>
    <w:rsid w:val="001F4E5A"/>
    <w:rsid w:val="001F6C8D"/>
    <w:rsid w:val="001F73A4"/>
    <w:rsid w:val="00217282"/>
    <w:rsid w:val="00244693"/>
    <w:rsid w:val="00255136"/>
    <w:rsid w:val="0028743D"/>
    <w:rsid w:val="00287D16"/>
    <w:rsid w:val="002C5FB3"/>
    <w:rsid w:val="002D5F3A"/>
    <w:rsid w:val="002E56F5"/>
    <w:rsid w:val="00304B5B"/>
    <w:rsid w:val="003130DF"/>
    <w:rsid w:val="00317E32"/>
    <w:rsid w:val="00325DC2"/>
    <w:rsid w:val="00340BA5"/>
    <w:rsid w:val="00345E87"/>
    <w:rsid w:val="00350D15"/>
    <w:rsid w:val="003776EA"/>
    <w:rsid w:val="0037788D"/>
    <w:rsid w:val="0038082E"/>
    <w:rsid w:val="003951E0"/>
    <w:rsid w:val="003A2513"/>
    <w:rsid w:val="003C2C3B"/>
    <w:rsid w:val="003D3048"/>
    <w:rsid w:val="003F19E5"/>
    <w:rsid w:val="003F5BBA"/>
    <w:rsid w:val="0040612B"/>
    <w:rsid w:val="004068EF"/>
    <w:rsid w:val="00424AE6"/>
    <w:rsid w:val="00437460"/>
    <w:rsid w:val="00440874"/>
    <w:rsid w:val="004444F9"/>
    <w:rsid w:val="00445405"/>
    <w:rsid w:val="00453414"/>
    <w:rsid w:val="00481AFB"/>
    <w:rsid w:val="00496F64"/>
    <w:rsid w:val="004B78FC"/>
    <w:rsid w:val="004C1024"/>
    <w:rsid w:val="004C539B"/>
    <w:rsid w:val="004E2F04"/>
    <w:rsid w:val="0053278E"/>
    <w:rsid w:val="00544557"/>
    <w:rsid w:val="00555A72"/>
    <w:rsid w:val="005758F4"/>
    <w:rsid w:val="005805D5"/>
    <w:rsid w:val="005D3616"/>
    <w:rsid w:val="005F1F20"/>
    <w:rsid w:val="005F2AC9"/>
    <w:rsid w:val="005F3E67"/>
    <w:rsid w:val="00611CCD"/>
    <w:rsid w:val="00623C04"/>
    <w:rsid w:val="00633D92"/>
    <w:rsid w:val="006431A8"/>
    <w:rsid w:val="006448A9"/>
    <w:rsid w:val="0067343B"/>
    <w:rsid w:val="006754B2"/>
    <w:rsid w:val="00696528"/>
    <w:rsid w:val="006B02A3"/>
    <w:rsid w:val="006D62B2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C31E2"/>
    <w:rsid w:val="007C41B9"/>
    <w:rsid w:val="007C5630"/>
    <w:rsid w:val="007D54B5"/>
    <w:rsid w:val="007E3C7D"/>
    <w:rsid w:val="007F1F9A"/>
    <w:rsid w:val="008355D3"/>
    <w:rsid w:val="00842226"/>
    <w:rsid w:val="00842F1B"/>
    <w:rsid w:val="00853A50"/>
    <w:rsid w:val="00863946"/>
    <w:rsid w:val="00864735"/>
    <w:rsid w:val="00882C5E"/>
    <w:rsid w:val="00885DB6"/>
    <w:rsid w:val="008864DC"/>
    <w:rsid w:val="008C0110"/>
    <w:rsid w:val="008D417B"/>
    <w:rsid w:val="00920D9D"/>
    <w:rsid w:val="009246C1"/>
    <w:rsid w:val="00926AA9"/>
    <w:rsid w:val="00932910"/>
    <w:rsid w:val="009662BC"/>
    <w:rsid w:val="00973A81"/>
    <w:rsid w:val="00991342"/>
    <w:rsid w:val="00992F60"/>
    <w:rsid w:val="00995EF9"/>
    <w:rsid w:val="009A584F"/>
    <w:rsid w:val="009A5EC6"/>
    <w:rsid w:val="009B6B16"/>
    <w:rsid w:val="009B71CD"/>
    <w:rsid w:val="009E6B87"/>
    <w:rsid w:val="00A07168"/>
    <w:rsid w:val="00A233B1"/>
    <w:rsid w:val="00A4133C"/>
    <w:rsid w:val="00A42B8A"/>
    <w:rsid w:val="00A473B9"/>
    <w:rsid w:val="00A55234"/>
    <w:rsid w:val="00A914BE"/>
    <w:rsid w:val="00AA14C8"/>
    <w:rsid w:val="00AB095D"/>
    <w:rsid w:val="00AF5577"/>
    <w:rsid w:val="00B257B7"/>
    <w:rsid w:val="00B26E0D"/>
    <w:rsid w:val="00B4792F"/>
    <w:rsid w:val="00B47AB1"/>
    <w:rsid w:val="00B50212"/>
    <w:rsid w:val="00B54D9D"/>
    <w:rsid w:val="00B84F70"/>
    <w:rsid w:val="00BA6DA0"/>
    <w:rsid w:val="00BB2AA1"/>
    <w:rsid w:val="00BC3C47"/>
    <w:rsid w:val="00BC4B35"/>
    <w:rsid w:val="00BD3AA1"/>
    <w:rsid w:val="00BE3F52"/>
    <w:rsid w:val="00BE645E"/>
    <w:rsid w:val="00BF31E2"/>
    <w:rsid w:val="00BF53D0"/>
    <w:rsid w:val="00C31181"/>
    <w:rsid w:val="00C53CA5"/>
    <w:rsid w:val="00C53E72"/>
    <w:rsid w:val="00C6310C"/>
    <w:rsid w:val="00C73648"/>
    <w:rsid w:val="00C75A02"/>
    <w:rsid w:val="00C854E4"/>
    <w:rsid w:val="00C9053D"/>
    <w:rsid w:val="00CA3B33"/>
    <w:rsid w:val="00CB0BF9"/>
    <w:rsid w:val="00CB19D0"/>
    <w:rsid w:val="00CE2D93"/>
    <w:rsid w:val="00CE7258"/>
    <w:rsid w:val="00D01366"/>
    <w:rsid w:val="00D027D1"/>
    <w:rsid w:val="00D130BC"/>
    <w:rsid w:val="00D44DAC"/>
    <w:rsid w:val="00D45C4E"/>
    <w:rsid w:val="00D77AE1"/>
    <w:rsid w:val="00D85FFC"/>
    <w:rsid w:val="00DB03FE"/>
    <w:rsid w:val="00DB7761"/>
    <w:rsid w:val="00DD0A4D"/>
    <w:rsid w:val="00DE2492"/>
    <w:rsid w:val="00DF5FB6"/>
    <w:rsid w:val="00E04188"/>
    <w:rsid w:val="00E203BB"/>
    <w:rsid w:val="00E213C9"/>
    <w:rsid w:val="00E2183A"/>
    <w:rsid w:val="00E4479F"/>
    <w:rsid w:val="00E62183"/>
    <w:rsid w:val="00E635B9"/>
    <w:rsid w:val="00E7119F"/>
    <w:rsid w:val="00E75FA3"/>
    <w:rsid w:val="00E82039"/>
    <w:rsid w:val="00EC25BB"/>
    <w:rsid w:val="00EC4E71"/>
    <w:rsid w:val="00EC56B7"/>
    <w:rsid w:val="00EE6FCA"/>
    <w:rsid w:val="00EF2C5B"/>
    <w:rsid w:val="00EF4E0A"/>
    <w:rsid w:val="00EF7B25"/>
    <w:rsid w:val="00F1380F"/>
    <w:rsid w:val="00F17B3A"/>
    <w:rsid w:val="00F206C0"/>
    <w:rsid w:val="00F27EFB"/>
    <w:rsid w:val="00F36024"/>
    <w:rsid w:val="00F3685E"/>
    <w:rsid w:val="00F42AB1"/>
    <w:rsid w:val="00F43CC1"/>
    <w:rsid w:val="00F462E3"/>
    <w:rsid w:val="00F60EFC"/>
    <w:rsid w:val="00F642F8"/>
    <w:rsid w:val="00F73042"/>
    <w:rsid w:val="00F75D90"/>
    <w:rsid w:val="00F80057"/>
    <w:rsid w:val="00F814BF"/>
    <w:rsid w:val="00F83C6E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D0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B0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5E79-CE4D-4A3B-A047-8C756DE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dcterms:created xsi:type="dcterms:W3CDTF">2017-03-18T06:24:00Z</dcterms:created>
  <dcterms:modified xsi:type="dcterms:W3CDTF">2017-03-18T06:24:00Z</dcterms:modified>
</cp:coreProperties>
</file>