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0EE5" w:rsidRDefault="00D90EE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0EE5" w:rsidRDefault="0098549E">
      <w:pPr>
        <w:jc w:val="center"/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>Javítókulcs</w:t>
      </w:r>
    </w:p>
    <w:p w:rsidR="00D90EE5" w:rsidRDefault="00D90EE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0EE5" w:rsidRDefault="0098549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Feladatlap IX-XII.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osztályos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diákok számára </w:t>
      </w:r>
    </w:p>
    <w:p w:rsidR="00D90EE5" w:rsidRDefault="00D90EE5">
      <w:pPr>
        <w:jc w:val="center"/>
        <w:rPr>
          <w:sz w:val="48"/>
          <w:szCs w:val="48"/>
        </w:rPr>
      </w:pPr>
    </w:p>
    <w:p w:rsidR="00D90EE5" w:rsidRDefault="0098549E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Vércsoport meghatározás másként</w:t>
      </w:r>
    </w:p>
    <w:p w:rsidR="00D90EE5" w:rsidRDefault="00D90EE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0EE5" w:rsidRDefault="00D90EE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0EE5" w:rsidRDefault="0098549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Oktatási intézmény neve:</w:t>
      </w:r>
    </w:p>
    <w:p w:rsidR="00D90EE5" w:rsidRDefault="0098549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Vezető tanár neve: </w:t>
      </w:r>
    </w:p>
    <w:p w:rsidR="00D90EE5" w:rsidRDefault="0098549E">
      <w:pPr>
        <w:ind w:left="1416" w:firstLine="7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Csapatnév: </w:t>
      </w:r>
    </w:p>
    <w:p w:rsidR="00D90EE5" w:rsidRDefault="00D90EE5">
      <w:pPr>
        <w:ind w:left="1416" w:firstLine="7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0EE5" w:rsidRDefault="00D90EE5">
      <w:pPr>
        <w:ind w:left="1416" w:firstLine="7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0EE5" w:rsidRDefault="0098549E">
      <w:pPr>
        <w:ind w:left="1416" w:firstLine="7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Csapattagok neve: </w:t>
      </w:r>
    </w:p>
    <w:p w:rsidR="00D90EE5" w:rsidRDefault="00D90EE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0EE5" w:rsidRDefault="00D90EE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0EE5" w:rsidRDefault="00D90EE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0EE5" w:rsidRDefault="0098549E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:rsidR="00D90EE5" w:rsidRDefault="0098549E">
      <w:pPr>
        <w:rPr>
          <w:rFonts w:ascii="Times New Roman" w:eastAsia="Times New Roman" w:hAnsi="Times New Roman" w:cs="Times New Roman"/>
          <w:sz w:val="28"/>
          <w:szCs w:val="28"/>
        </w:rPr>
        <w:sectPr w:rsidR="00D90EE5">
          <w:headerReference w:type="default" r:id="rId7"/>
          <w:pgSz w:w="11906" w:h="16838"/>
          <w:pgMar w:top="1440" w:right="1440" w:bottom="1440" w:left="1440" w:header="708" w:footer="708" w:gutter="0"/>
          <w:pgNumType w:start="1"/>
          <w:cols w:space="720" w:equalWidth="0">
            <w:col w:w="9360"/>
          </w:cols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Hozzávalók, eszközök, anyagok</w:t>
      </w:r>
    </w:p>
    <w:p w:rsidR="00D90EE5" w:rsidRDefault="0098549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Üveglap</w:t>
      </w:r>
    </w:p>
    <w:p w:rsidR="00D90EE5" w:rsidRDefault="0098549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Két pipetta, 1-1 vérmintánként</w:t>
      </w:r>
    </w:p>
    <w:p w:rsidR="00D90EE5" w:rsidRDefault="0098549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mol/dm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sósav oldat csepegtető palackban,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Anti-A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felirattal</w:t>
      </w:r>
    </w:p>
    <w:p w:rsidR="00D90EE5" w:rsidRDefault="0098549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Azonosított „vérminták” (vizes oldatok, (+ glicerinnel töményebb), és piros ételszínezékkel festve, hogy hasonlítsanak a vérre), vércsoport szerint megjelölve:</w:t>
      </w:r>
    </w:p>
    <w:p w:rsidR="00D90EE5" w:rsidRDefault="0098549E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vércsoport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 desztillált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víz</w:t>
      </w:r>
    </w:p>
    <w:p w:rsidR="00D90EE5" w:rsidRDefault="0098549E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vércsoport: 0,1 mol/dm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ezüst-nitrát oldat</w:t>
      </w:r>
    </w:p>
    <w:p w:rsidR="00D90EE5" w:rsidRDefault="0098549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Azonosítatlan “vérmi</w:t>
      </w:r>
      <w:r>
        <w:rPr>
          <w:rFonts w:ascii="Times New Roman" w:eastAsia="Times New Roman" w:hAnsi="Times New Roman" w:cs="Times New Roman"/>
          <w:sz w:val="28"/>
          <w:szCs w:val="28"/>
        </w:rPr>
        <w:t>nták”, amelyek azonos oldatokból készülnek, mint az azonosított vérminták (a tanár ossza szét, majd feliratozza „1. áldozat”, „2. áldozat” stb., a diákok számára ismeretlen “vércsoport”)</w:t>
      </w:r>
    </w:p>
    <w:p w:rsidR="00D90EE5" w:rsidRDefault="00D90EE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0EE5" w:rsidRDefault="009854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Munkamenet</w:t>
      </w:r>
    </w:p>
    <w:p w:rsidR="00D90EE5" w:rsidRDefault="009854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Baleset történt és a vérátömlesztés előtt tudnunk kell az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áldozatok ABO vércsoportját. A diákok feladata a vérminták felhasználása és az áldozatok vércsoportjának kimutatása.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 tanár feladata az ismeretlen vérminták előkészítése a diákok számára!</w:t>
      </w:r>
    </w:p>
    <w:p w:rsidR="00D90EE5" w:rsidRDefault="009854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Tiszta pipettával helyezzetek egy csepp azonosított vérmintát a</w:t>
      </w:r>
      <w:r>
        <w:rPr>
          <w:rFonts w:ascii="Times New Roman" w:eastAsia="Times New Roman" w:hAnsi="Times New Roman" w:cs="Times New Roman"/>
          <w:sz w:val="28"/>
          <w:szCs w:val="28"/>
        </w:rPr>
        <w:t>z üveglapra. Töltsétek ki a sorokat a többi vérmintával.</w:t>
      </w:r>
    </w:p>
    <w:p w:rsidR="00D90EE5" w:rsidRDefault="009854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Adjatok hozzá egy csepp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anti-A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antiszérumot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az első sorban lévő mintákhoz, és rögzítsd észrevételeidet az 1. táblázatban. Ha nem vagy biztos az eredményben, adj hozzá még egy csepp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anti-A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antiszér</w:t>
      </w:r>
      <w:r>
        <w:rPr>
          <w:rFonts w:ascii="Times New Roman" w:eastAsia="Times New Roman" w:hAnsi="Times New Roman" w:cs="Times New Roman"/>
          <w:sz w:val="28"/>
          <w:szCs w:val="28"/>
        </w:rPr>
        <w:t>umot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0EE5" w:rsidRDefault="00D90EE5"/>
    <w:p w:rsidR="00D90EE5" w:rsidRDefault="00D90EE5"/>
    <w:p w:rsidR="00D90EE5" w:rsidRDefault="00D90EE5"/>
    <w:p w:rsidR="00D90EE5" w:rsidRDefault="00D90EE5"/>
    <w:p w:rsidR="00D90EE5" w:rsidRDefault="00D90EE5"/>
    <w:p w:rsidR="00D90EE5" w:rsidRDefault="00D90EE5"/>
    <w:p w:rsidR="00D90EE5" w:rsidRDefault="009854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Feladat</w:t>
      </w:r>
    </w:p>
    <w:p w:rsidR="00D90EE5" w:rsidRDefault="0098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Töltsétek ki az alábbi táblázatot a megfigyeléseitek alapján: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(3 pont)</w:t>
      </w:r>
    </w:p>
    <w:p w:rsidR="00D90EE5" w:rsidRDefault="00D90E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7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005"/>
        <w:gridCol w:w="3005"/>
      </w:tblGrid>
      <w:tr w:rsidR="00D90EE5" w:rsidTr="00D90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8" w:type="dxa"/>
            <w:tcBorders>
              <w:right w:val="single" w:sz="4" w:space="0" w:color="000000"/>
            </w:tcBorders>
            <w:vAlign w:val="center"/>
          </w:tcPr>
          <w:p w:rsidR="00D90EE5" w:rsidRDefault="009854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Vércsoport</w:t>
            </w:r>
          </w:p>
        </w:tc>
        <w:tc>
          <w:tcPr>
            <w:tcW w:w="3005" w:type="dxa"/>
            <w:tcBorders>
              <w:left w:val="single" w:sz="4" w:space="0" w:color="000000"/>
            </w:tcBorders>
            <w:vAlign w:val="center"/>
          </w:tcPr>
          <w:p w:rsidR="00D90EE5" w:rsidRDefault="00985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Megfigyelések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anti-A-val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Kicsapódott?</w:t>
            </w:r>
          </w:p>
        </w:tc>
        <w:tc>
          <w:tcPr>
            <w:tcW w:w="3005" w:type="dxa"/>
            <w:vAlign w:val="center"/>
          </w:tcPr>
          <w:p w:rsidR="00D90EE5" w:rsidRDefault="00985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Vércsoport</w:t>
            </w:r>
          </w:p>
        </w:tc>
      </w:tr>
      <w:tr w:rsidR="00D90EE5" w:rsidTr="00D90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center"/>
          </w:tcPr>
          <w:p w:rsidR="00D90EE5" w:rsidRDefault="009854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005" w:type="dxa"/>
            <w:vAlign w:val="center"/>
          </w:tcPr>
          <w:p w:rsidR="00D90EE5" w:rsidRDefault="00D9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D90EE5" w:rsidRDefault="00985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0EE5" w:rsidTr="00D90E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center"/>
          </w:tcPr>
          <w:p w:rsidR="00D90EE5" w:rsidRDefault="009854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5" w:type="dxa"/>
            <w:vAlign w:val="center"/>
          </w:tcPr>
          <w:p w:rsidR="00D90EE5" w:rsidRDefault="00D9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D90EE5" w:rsidRDefault="00985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0EE5" w:rsidTr="00D90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center"/>
          </w:tcPr>
          <w:p w:rsidR="00D90EE5" w:rsidRDefault="009854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D90EE5" w:rsidRDefault="00D9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D90EE5" w:rsidRDefault="00D9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0EE5" w:rsidTr="00D90EE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center"/>
          </w:tcPr>
          <w:p w:rsidR="00D90EE5" w:rsidRDefault="009854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vAlign w:val="center"/>
          </w:tcPr>
          <w:p w:rsidR="00D90EE5" w:rsidRDefault="00D9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D90EE5" w:rsidRDefault="00D90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0EE5" w:rsidTr="00D90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center"/>
          </w:tcPr>
          <w:p w:rsidR="00D90EE5" w:rsidRDefault="009854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vAlign w:val="center"/>
          </w:tcPr>
          <w:p w:rsidR="00D90EE5" w:rsidRDefault="00D9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D90EE5" w:rsidRDefault="00D90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0EE5" w:rsidRDefault="009854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8547100</wp:posOffset>
                </wp:positionV>
                <wp:extent cx="673554" cy="71691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986" y="3426305"/>
                          <a:ext cx="664029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0EE5" w:rsidRDefault="009854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44"/>
                              </w:rPr>
                              <w:t>10.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8547100</wp:posOffset>
                </wp:positionV>
                <wp:extent cx="673554" cy="71691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554" cy="716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90EE5" w:rsidRDefault="0098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Az eredmények alapján vonjátok le a következtetést, hogy az egyes vércsoportok (0, A) hogyan reagálnak az antitestekre.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(8 pont)</w:t>
      </w:r>
    </w:p>
    <w:p w:rsidR="00D90EE5" w:rsidRDefault="009854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Az “A</w:t>
      </w:r>
      <w:proofErr w:type="gram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” vércsoportban</w:t>
      </w:r>
      <w:proofErr w:type="gram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található vörösvérsejtek kicsapódnak az 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anti-A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antigénre, míg a “0” vércsoportban találhatóak nem. Ezen an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alógiának megfelelően meg lehet állapítani az ismeretlen minták “vércsoportját”.</w:t>
      </w:r>
    </w:p>
    <w:p w:rsidR="00D90EE5" w:rsidRDefault="00D90E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EE5" w:rsidRDefault="0098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Írjátok fel a végbemenő reakció egyenletét, valamint magyarázzátok a lejátszódó reakciókat!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(5 pont)</w:t>
      </w:r>
    </w:p>
    <w:p w:rsidR="00D90EE5" w:rsidRDefault="0098549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</w:pPr>
      <w:r>
        <w:rPr>
          <w:rFonts w:ascii="Cardo" w:eastAsia="Cardo" w:hAnsi="Cardo" w:cs="Cardo"/>
          <w:b/>
          <w:color w:val="6AA84F"/>
          <w:sz w:val="28"/>
          <w:szCs w:val="28"/>
        </w:rPr>
        <w:t>Ezüst-nitrát (</w:t>
      </w:r>
      <w:proofErr w:type="spellStart"/>
      <w:r>
        <w:rPr>
          <w:rFonts w:ascii="Cardo" w:eastAsia="Cardo" w:hAnsi="Cardo" w:cs="Cardo"/>
          <w:b/>
          <w:color w:val="6AA84F"/>
          <w:sz w:val="28"/>
          <w:szCs w:val="28"/>
        </w:rPr>
        <w:t>aq</w:t>
      </w:r>
      <w:proofErr w:type="spellEnd"/>
      <w:r>
        <w:rPr>
          <w:rFonts w:ascii="Cardo" w:eastAsia="Cardo" w:hAnsi="Cardo" w:cs="Cardo"/>
          <w:b/>
          <w:color w:val="6AA84F"/>
          <w:sz w:val="28"/>
          <w:szCs w:val="28"/>
        </w:rPr>
        <w:t>) + sósav (</w:t>
      </w:r>
      <w:proofErr w:type="spellStart"/>
      <w:r>
        <w:rPr>
          <w:rFonts w:ascii="Cardo" w:eastAsia="Cardo" w:hAnsi="Cardo" w:cs="Cardo"/>
          <w:b/>
          <w:color w:val="6AA84F"/>
          <w:sz w:val="28"/>
          <w:szCs w:val="28"/>
        </w:rPr>
        <w:t>aq</w:t>
      </w:r>
      <w:proofErr w:type="spellEnd"/>
      <w:proofErr w:type="gramStart"/>
      <w:r>
        <w:rPr>
          <w:rFonts w:ascii="Cardo" w:eastAsia="Cardo" w:hAnsi="Cardo" w:cs="Cardo"/>
          <w:b/>
          <w:color w:val="6AA84F"/>
          <w:sz w:val="28"/>
          <w:szCs w:val="28"/>
        </w:rPr>
        <w:t>) →  ezüst-klorid</w:t>
      </w:r>
      <w:proofErr w:type="gramEnd"/>
      <w:r>
        <w:rPr>
          <w:rFonts w:ascii="Cardo" w:eastAsia="Cardo" w:hAnsi="Cardo" w:cs="Cardo"/>
          <w:b/>
          <w:color w:val="6AA84F"/>
          <w:sz w:val="28"/>
          <w:szCs w:val="28"/>
        </w:rPr>
        <w:t xml:space="preserve"> (s) + salétromsav (</w:t>
      </w:r>
      <w:proofErr w:type="spellStart"/>
      <w:r>
        <w:rPr>
          <w:rFonts w:ascii="Cardo" w:eastAsia="Cardo" w:hAnsi="Cardo" w:cs="Cardo"/>
          <w:b/>
          <w:color w:val="6AA84F"/>
          <w:sz w:val="28"/>
          <w:szCs w:val="28"/>
        </w:rPr>
        <w:t>aq</w:t>
      </w:r>
      <w:proofErr w:type="spellEnd"/>
      <w:r>
        <w:rPr>
          <w:rFonts w:ascii="Cardo" w:eastAsia="Cardo" w:hAnsi="Cardo" w:cs="Cardo"/>
          <w:b/>
          <w:color w:val="6AA84F"/>
          <w:sz w:val="28"/>
          <w:szCs w:val="28"/>
        </w:rPr>
        <w:t>)</w:t>
      </w:r>
    </w:p>
    <w:p w:rsidR="00D90EE5" w:rsidRDefault="0098549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AgN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vertAlign w:val="subscript"/>
        </w:rPr>
        <w:t>3</w:t>
      </w:r>
      <w:r>
        <w:rPr>
          <w:rFonts w:ascii="Cardo" w:eastAsia="Cardo" w:hAnsi="Cardo" w:cs="Cardo"/>
          <w:b/>
          <w:color w:val="6AA84F"/>
          <w:sz w:val="28"/>
          <w:szCs w:val="28"/>
        </w:rPr>
        <w:t xml:space="preserve"> + </w:t>
      </w:r>
      <w:proofErr w:type="spellStart"/>
      <w:r>
        <w:rPr>
          <w:rFonts w:ascii="Cardo" w:eastAsia="Cardo" w:hAnsi="Cardo" w:cs="Cardo"/>
          <w:b/>
          <w:color w:val="6AA84F"/>
          <w:sz w:val="28"/>
          <w:szCs w:val="28"/>
        </w:rPr>
        <w:t>HCl</w:t>
      </w:r>
      <w:proofErr w:type="spellEnd"/>
      <w:r>
        <w:rPr>
          <w:rFonts w:ascii="Cardo" w:eastAsia="Cardo" w:hAnsi="Cardo" w:cs="Cardo"/>
          <w:b/>
          <w:color w:val="6AA84F"/>
          <w:sz w:val="28"/>
          <w:szCs w:val="28"/>
        </w:rPr>
        <w:t xml:space="preserve"> → </w:t>
      </w:r>
      <w:proofErr w:type="spellStart"/>
      <w:r>
        <w:rPr>
          <w:rFonts w:ascii="Cardo" w:eastAsia="Cardo" w:hAnsi="Cardo" w:cs="Cardo"/>
          <w:b/>
          <w:color w:val="6AA84F"/>
          <w:sz w:val="28"/>
          <w:szCs w:val="28"/>
        </w:rPr>
        <w:t>AgCl</w:t>
      </w:r>
      <w:proofErr w:type="spellEnd"/>
      <w:r>
        <w:rPr>
          <w:rFonts w:ascii="Cardo" w:eastAsia="Cardo" w:hAnsi="Cardo" w:cs="Cardo"/>
          <w:b/>
          <w:color w:val="6AA84F"/>
          <w:sz w:val="28"/>
          <w:szCs w:val="28"/>
        </w:rPr>
        <w:t xml:space="preserve"> + HNO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vertAlign w:val="subscript"/>
        </w:rPr>
        <w:t>3</w:t>
      </w:r>
    </w:p>
    <w:p w:rsidR="00D90EE5" w:rsidRDefault="009854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Az ezüst-klorid kicsapódik, emiatt lesz zavaros az oldat.</w:t>
      </w:r>
    </w:p>
    <w:p w:rsidR="00D90EE5" w:rsidRDefault="0098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 a különbség az agglutináció és a ténylegesen zajló reakció között? Magyarázd az antitest-antigén kapcsolatát!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(14 pont) </w:t>
      </w:r>
    </w:p>
    <w:p w:rsidR="00D90EE5" w:rsidRDefault="009854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Az agglutináció során a vérplazmában lévő ellenanya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gok (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agglutininek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) és a vörösvérsejtek felszínén lévő </w:t>
      </w:r>
      <w:hyperlink r:id="rId9" w:anchor="agglutinogen">
        <w:proofErr w:type="spellStart"/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agglutinogének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(antigének) közötti specifikus immunológiai reakció lép fel, amely a vö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rösvérsejtek kicsapódását eredményezi. A kémiai reakció során keletkező AgCl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egy vízben oldhatatlan csapadék. </w:t>
      </w:r>
    </w:p>
    <w:p w:rsidR="00D90EE5" w:rsidRDefault="009854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lastRenderedPageBreak/>
        <w:t xml:space="preserve">Az antitestek a szervezet immunrendszerének részét képezik. Felépítésüket illetően immunglobulin fehérjék. Az antigének általában </w:t>
      </w:r>
      <w:hyperlink r:id="rId10"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fehérjék</w:t>
        </w:r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vagy </w:t>
      </w:r>
      <w:hyperlink r:id="rId11">
        <w:proofErr w:type="spellStart"/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poliszacharidok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; ezek a baktériumok, vírusok és más mikroorganizmusok testét felépítő anyagok, vagy </w:t>
      </w:r>
      <w:hyperlink r:id="rId12"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toxinok</w:t>
        </w:r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is lehetnek. A köztük lévő kapcsolat specifikus, nagy affinitású.</w:t>
      </w:r>
    </w:p>
    <w:p w:rsidR="00D90EE5" w:rsidRDefault="00D90E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EE5" w:rsidRDefault="009854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Hol találhatóak az antitestek és antigének?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(8 pont)</w:t>
      </w:r>
    </w:p>
    <w:p w:rsidR="00D90EE5" w:rsidRDefault="00985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Az antitestek és az antigének előfordulnak a vérben és a szöveti folyadékban, </w:t>
      </w:r>
      <w:proofErr w:type="gram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csakúgy</w:t>
      </w:r>
      <w:proofErr w:type="gram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mint számos váladékban.</w:t>
      </w:r>
    </w:p>
    <w:p w:rsidR="00D90EE5" w:rsidRDefault="0098549E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 xml:space="preserve">Az antitestek immunglobulin fehérjék, az immunrendszer szerves részei, összesen 5 különböző osztályba sorolhatók: 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>IgM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>IgG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>IgE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>IgA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>IgD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 xml:space="preserve">. </w:t>
      </w:r>
    </w:p>
    <w:p w:rsidR="00D90EE5" w:rsidRDefault="0098549E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Az a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ntigének általában </w:t>
      </w:r>
      <w:hyperlink r:id="rId13"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fehérjék</w:t>
        </w:r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vagy </w:t>
      </w:r>
      <w:hyperlink r:id="rId14">
        <w:proofErr w:type="spellStart"/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poliszacharidok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; ezek a baktériumok, vírusok és más mikroorganizmusok testét felépítő anyagok, vag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y </w:t>
      </w:r>
      <w:hyperlink r:id="rId15"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toxinok</w:t>
        </w:r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is lehetnek. </w:t>
      </w:r>
      <w:proofErr w:type="gram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A nem 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mikrobiális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külső eredetű (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exogén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) antigének közé tartozhatnak a </w:t>
      </w:r>
      <w:hyperlink r:id="rId16"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pollen</w:t>
        </w:r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, a tojásfehérje, </w:t>
      </w:r>
      <w:hyperlink r:id="rId17"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átültetett</w:t>
        </w:r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szövetek</w:t>
        </w:r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vagy </w:t>
      </w:r>
      <w:hyperlink r:id="rId19"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szervek</w:t>
        </w:r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fehérjéi, beleértve a </w:t>
      </w:r>
      <w:hyperlink r:id="rId20">
        <w:r>
          <w:rPr>
            <w:rFonts w:ascii="Times New Roman" w:eastAsia="Times New Roman" w:hAnsi="Times New Roman" w:cs="Times New Roman"/>
            <w:b/>
            <w:color w:val="6AA84F"/>
            <w:sz w:val="28"/>
            <w:szCs w:val="28"/>
          </w:rPr>
          <w:t>vérátömlesztéskor</w:t>
        </w:r>
        <w:proofErr w:type="gramEnd"/>
      </w:hyperlink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bejutott</w:t>
      </w:r>
      <w:proofErr w:type="gram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vérsejtek felszínén található fehérjéket és </w:t>
      </w:r>
      <w:proofErr w:type="spell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poliszacharidokat</w:t>
      </w:r>
      <w:proofErr w:type="spell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is.</w:t>
      </w:r>
    </w:p>
    <w:p w:rsidR="00D90EE5" w:rsidRDefault="00D90EE5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</w:pPr>
    </w:p>
    <w:p w:rsidR="00D90EE5" w:rsidRDefault="0098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Miért fontos ismerni a saját vércsoportok típusát?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(6 pont)</w:t>
      </w:r>
    </w:p>
    <w:p w:rsidR="00D90EE5" w:rsidRDefault="009854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Bármilyen baleset következtében szükséges lehet a vérátömlesztés, ilyenkor </w:t>
      </w:r>
      <w:proofErr w:type="gramStart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jó</w:t>
      </w:r>
      <w:proofErr w:type="gramEnd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 ha tudjuk a vércsoportunk típusát, mivel csak a saját vércsoportunknak megfelelő vért kaphatunk.</w:t>
      </w:r>
    </w:p>
    <w:p w:rsidR="00D90EE5" w:rsidRDefault="00D90E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EE5" w:rsidRDefault="0098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Az elvégzett munkame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netet fotókkal/képekkel dokumentáljátok, és ebbe a dokumentumba illesszétek!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(3 pont)</w:t>
      </w:r>
    </w:p>
    <w:p w:rsidR="00D90EE5" w:rsidRDefault="0098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Jelöljétek meg azon forrásanyagokat, amelyeket használtatok a feladatlap kitöltéséhez!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(3 pont)</w:t>
      </w:r>
    </w:p>
    <w:p w:rsidR="00D90EE5" w:rsidRDefault="00D90EE5">
      <w:pPr>
        <w:rPr>
          <w:highlight w:val="yellow"/>
        </w:rPr>
      </w:pPr>
    </w:p>
    <w:p w:rsidR="00D90EE5" w:rsidRDefault="00D90EE5">
      <w:pPr>
        <w:rPr>
          <w:highlight w:val="yellow"/>
        </w:rPr>
      </w:pPr>
    </w:p>
    <w:bookmarkStart w:id="0" w:name="_gjdgxs" w:colFirst="0" w:colLast="0"/>
    <w:bookmarkStart w:id="1" w:name="_GoBack"/>
    <w:bookmarkEnd w:id="0"/>
    <w:bookmarkEnd w:id="1"/>
    <w:p w:rsidR="00D90EE5" w:rsidRDefault="009854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8547100</wp:posOffset>
                </wp:positionV>
                <wp:extent cx="673554" cy="71691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986" y="3426305"/>
                          <a:ext cx="664029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0EE5" w:rsidRDefault="009854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44"/>
                              </w:rPr>
                              <w:t>10.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8547100</wp:posOffset>
                </wp:positionV>
                <wp:extent cx="673554" cy="71691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554" cy="716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90EE5">
      <w:type w:val="continuous"/>
      <w:pgSz w:w="11906" w:h="16838"/>
      <w:pgMar w:top="1440" w:right="1440" w:bottom="1440" w:left="1440" w:header="708" w:footer="70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9E" w:rsidRDefault="0098549E">
      <w:pPr>
        <w:spacing w:after="0" w:line="240" w:lineRule="auto"/>
      </w:pPr>
      <w:r>
        <w:separator/>
      </w:r>
    </w:p>
  </w:endnote>
  <w:endnote w:type="continuationSeparator" w:id="0">
    <w:p w:rsidR="0098549E" w:rsidRDefault="0098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rd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9E" w:rsidRDefault="0098549E">
      <w:pPr>
        <w:spacing w:after="0" w:line="240" w:lineRule="auto"/>
      </w:pPr>
      <w:r>
        <w:separator/>
      </w:r>
    </w:p>
  </w:footnote>
  <w:footnote w:type="continuationSeparator" w:id="0">
    <w:p w:rsidR="0098549E" w:rsidRDefault="0098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E5" w:rsidRDefault="0098549E">
    <w:r>
      <w:rPr>
        <w:noProof/>
        <w:lang w:val="en-US"/>
      </w:rPr>
      <w:drawing>
        <wp:inline distT="0" distB="0" distL="0" distR="0">
          <wp:extent cx="691515" cy="842645"/>
          <wp:effectExtent l="0" t="0" r="0" b="0"/>
          <wp:docPr id="5" name="image2.jpg" descr="C:\Users\Mara Gyongyver\AppData\Local\Microsoft\Windows\Temporary Internet Files\Content.Word\kukac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ara Gyongyver\AppData\Local\Microsoft\Windows\Temporary Internet Files\Content.Word\kukac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51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0" t="0" r="0" b="0"/>
          <wp:wrapSquare wrapText="bothSides" distT="0" distB="0" distL="114935" distR="11493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878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838835</wp:posOffset>
              </wp:positionH>
              <wp:positionV relativeFrom="paragraph">
                <wp:posOffset>-38099</wp:posOffset>
              </wp:positionV>
              <wp:extent cx="3976370" cy="10369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62578" y="3307878"/>
                        <a:ext cx="3966845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90EE5" w:rsidRDefault="00D90EE5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90EE5" w:rsidRDefault="0098549E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X. LABORKUKAC DIÁKVETÉLKEDŐ</w:t>
                          </w:r>
                        </w:p>
                        <w:p w:rsidR="00D90EE5" w:rsidRDefault="0098549E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I. Forduló</w:t>
                          </w:r>
                        </w:p>
                      </w:txbxContent>
                    </wps:txbx>
                    <wps:bodyPr spcFirstLastPara="1" wrap="square" lIns="64750" tIns="19050" rIns="64750" bIns="190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838835</wp:posOffset>
              </wp:positionH>
              <wp:positionV relativeFrom="paragraph">
                <wp:posOffset>-38099</wp:posOffset>
              </wp:positionV>
              <wp:extent cx="3976370" cy="10369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6370" cy="1036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5FAA"/>
    <w:multiLevelType w:val="multilevel"/>
    <w:tmpl w:val="841A8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FE3FA3"/>
    <w:multiLevelType w:val="multilevel"/>
    <w:tmpl w:val="FF586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E5"/>
    <w:rsid w:val="001478C6"/>
    <w:rsid w:val="0098549E"/>
    <w:rsid w:val="00D9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15D28-4CD5-490A-9CB7-4311332F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hu.wikipedia.org/wiki/Feh%C3%A9rje" TargetMode="External"/><Relationship Id="rId18" Type="http://schemas.openxmlformats.org/officeDocument/2006/relationships/hyperlink" Target="https://hu.wikipedia.org/wiki/Sz%C3%B6vet_(biol%C3%B3gia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hyperlink" Target="https://hu.wikipedia.org/wiki/Toxin" TargetMode="External"/><Relationship Id="rId17" Type="http://schemas.openxmlformats.org/officeDocument/2006/relationships/hyperlink" Target="https://hu.wikipedia.org/w/index.php?title=Transzplant%C3%A1ci%C3%B3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Pollen" TargetMode="External"/><Relationship Id="rId20" Type="http://schemas.openxmlformats.org/officeDocument/2006/relationships/hyperlink" Target="https://hu.wikipedia.org/w/index.php?title=V%C3%A9r%C3%A1t%C3%B6mleszt%C3%A9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u.wikipedia.org/wiki/Poliszachari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u.wikipedia.org/wiki/Tox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u.wikipedia.org/wiki/Feh%C3%A9rje" TargetMode="External"/><Relationship Id="rId19" Type="http://schemas.openxmlformats.org/officeDocument/2006/relationships/hyperlink" Target="https://hu.wikipedia.org/wiki/Szerv_(biol%C3%B3gi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.tankonyvtar.hu/hu/tartalom/tkt/oxford-typotex-biologiai/ch01.html" TargetMode="External"/><Relationship Id="rId14" Type="http://schemas.openxmlformats.org/officeDocument/2006/relationships/hyperlink" Target="https://hu.wikipedia.org/wiki/Poliszachari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maragyongyver</dc:creator>
  <cp:lastModifiedBy>maragyongyver</cp:lastModifiedBy>
  <cp:revision>2</cp:revision>
  <dcterms:created xsi:type="dcterms:W3CDTF">2020-03-18T14:14:00Z</dcterms:created>
  <dcterms:modified xsi:type="dcterms:W3CDTF">2020-03-18T14:14:00Z</dcterms:modified>
</cp:coreProperties>
</file>