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A02744" w14:textId="77777777" w:rsidR="006E530B" w:rsidRDefault="006E530B" w:rsidP="006E530B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2026. április 20-24 között került megrendezésre Szlovákiában, Komárom városában a </w:t>
      </w:r>
      <w:r w:rsidRPr="00B3587F">
        <w:rPr>
          <w:rFonts w:ascii="Times New Roman" w:hAnsi="Times New Roman" w:cs="Times New Roman"/>
        </w:rPr>
        <w:t xml:space="preserve">Zöld ellátási lánc – Logisztika és értékteremtés kapcsolata </w:t>
      </w:r>
      <w:r>
        <w:rPr>
          <w:rFonts w:ascii="Times New Roman" w:hAnsi="Times New Roman" w:cs="Times New Roman"/>
        </w:rPr>
        <w:t>címmel meghirdetett tanulmányi mobilitás, melyet a Selye János Egyetem szervezett, és egyetemünk 12 hallgatója vett részt rajta.</w:t>
      </w:r>
    </w:p>
    <w:p w14:paraId="5F0F267B" w14:textId="77777777" w:rsidR="006E530B" w:rsidRDefault="006E530B" w:rsidP="006E530B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19-én utaztunk ki, ezen a napon foglaltuk el szállásunkat a Sirály Kollégiumban, és gyors körültekintést tettünk a környéken. Hétfőn reggel az egyetem dísztermében kezdtük meg a tanulmányi hetet, ahol egy ünnepélyes professzori cím átadó ünnepségen vehettünk részt, melyet szakmai előadások követtek, ahol aktívan becsatlakozhattak a hallgatók is, és végig próbálták lendületesen fenntartani a figyelmet. A délutáni szekcióban minden egyetem által bemutatásra került a saját intézményének bemutatása, különös figyelemmel a fenntarthatósági törekvésekre. Ezután minden intézmény hazai termékekkel készült, és egy kisebb kostolót tartottunk, hogy mindenki betekintést nyerhessen különböző országok/régiók ízvilágába.</w:t>
      </w:r>
    </w:p>
    <w:p w14:paraId="63442129" w14:textId="77777777" w:rsidR="006E530B" w:rsidRDefault="006E530B" w:rsidP="006E530B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 keddi napon szintén különböző szakmai előadásokkal indítottuk a napot, amelyek véleményem szerint nagyon érdekesek voltak, és nagyon sok nézőponttal találkozhattunk. Az ebédszünet után a helyi hivatalban voltunk, ahol az előző napon megismert polgármester látott vendégül minket egy előadás erejéig, ahol jobban megismerhettük Komárom városát, gazdaságát és jó fenntarthatósági példáit. Amit nem gondoltam volna a városról az, hogy nagyon sokszínű nemzetiségű lakosokkal rendelkezik, akik aktív tagjai a város mindennapjainak. A két legfontosabb példát, melyet említett a polgármester úr, az előadás után személyesen is megtekinthettük. Komáromban a lakosság számára működik egy komposztáló, ami a zöld hulladék eltüntetése mellett, nagyon sok jó tápanyagot nyújt a lakosság számára kertészkedés szempontjából. Emellett elindítottak egy saját hulladéktelepet, ami segít megelőzni a környezetszennyezést, és elszállítják az olyan hulladékokat, amelyeket a szimpla szemétgyűjtő vállalatok nem szállíthatnak el. </w:t>
      </w:r>
    </w:p>
    <w:p w14:paraId="47B911FD" w14:textId="77777777" w:rsidR="006E530B" w:rsidRDefault="006E530B" w:rsidP="006E530B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 szerda és csütörtök délelőttünk azzal telt, hogy pár </w:t>
      </w:r>
      <w:proofErr w:type="spellStart"/>
      <w:r>
        <w:rPr>
          <w:rFonts w:ascii="Times New Roman" w:hAnsi="Times New Roman" w:cs="Times New Roman"/>
        </w:rPr>
        <w:t>selyés</w:t>
      </w:r>
      <w:proofErr w:type="spellEnd"/>
      <w:r>
        <w:rPr>
          <w:rFonts w:ascii="Times New Roman" w:hAnsi="Times New Roman" w:cs="Times New Roman"/>
        </w:rPr>
        <w:t xml:space="preserve"> diákkal közös csoportot alkotva készültünk a pénteki bemutatókra, amelyben egy-egy általunk választott Komáromban működő vállalatot kellett ismertetnünk, kiemelve a fenntarthatósági gyakorlataikat. Mi egy helyi pékséget választottunk, amely jelentős szerepet tölt be a város életében, hisz a minőségi, változatos kínálat mellett, helyi alapanyagokkal és helyi humánerőforrással dolgoznak. Szerda délután az </w:t>
      </w:r>
      <w:proofErr w:type="spellStart"/>
      <w:r>
        <w:rPr>
          <w:rFonts w:ascii="Times New Roman" w:hAnsi="Times New Roman" w:cs="Times New Roman"/>
        </w:rPr>
        <w:t>ógyollai</w:t>
      </w:r>
      <w:proofErr w:type="spellEnd"/>
      <w:r>
        <w:rPr>
          <w:rFonts w:ascii="Times New Roman" w:hAnsi="Times New Roman" w:cs="Times New Roman"/>
        </w:rPr>
        <w:t xml:space="preserve"> Arany Fácán sörfőzőben tehettünk szakmai kirándulást, melyet a Heineken felvásárolt. A sör helyi történetétől kezdve egészen a palackozásig, majd a kóstolásig járhattuk végig a sörutat, melyen egy jópofa úr vezetett végig, aki részletesen mesélt nekünk, és minden kérdésünkre türelemmel válaszolt.</w:t>
      </w:r>
    </w:p>
    <w:p w14:paraId="21F3E690" w14:textId="77777777" w:rsidR="006E530B" w:rsidRPr="00861E0E" w:rsidRDefault="006E530B" w:rsidP="006E530B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Pénteken meghallgattuk az 5 csoport prezentációját, a legkisebb vállalkozástól a legnagyobbig. Érdekes volt látni ahogy más egyetemek diákjai láttnak egy-egy adott helyzetet, illetve színes skálán zajlottak a bemutatók, így rengeteg ötlettel gazdagodtunk. Ezután átvettük az elismeréseinket és a szervező egyetem által összeállított ajándékcsomagokat, majd egy búcsúfotózás után célba vettük Csíkszeredát. </w:t>
      </w:r>
    </w:p>
    <w:p w14:paraId="2BB1EDDD" w14:textId="77777777" w:rsidR="00F00FF1" w:rsidRPr="006E530B" w:rsidRDefault="00F00FF1" w:rsidP="006E530B">
      <w:pPr>
        <w:spacing w:after="0"/>
      </w:pPr>
    </w:p>
    <w:p w14:paraId="41BC53C6" w14:textId="77777777" w:rsidR="006E530B" w:rsidRPr="006E530B" w:rsidRDefault="006E530B">
      <w:pPr>
        <w:spacing w:after="0"/>
      </w:pPr>
    </w:p>
    <w:sectPr w:rsidR="006E530B" w:rsidRPr="006E530B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759893" w14:textId="77777777" w:rsidR="00553172" w:rsidRDefault="00553172" w:rsidP="00861E0E">
      <w:pPr>
        <w:spacing w:after="0" w:line="240" w:lineRule="auto"/>
      </w:pPr>
      <w:r>
        <w:separator/>
      </w:r>
    </w:p>
  </w:endnote>
  <w:endnote w:type="continuationSeparator" w:id="0">
    <w:p w14:paraId="66C87BCC" w14:textId="77777777" w:rsidR="00553172" w:rsidRDefault="00553172" w:rsidP="00861E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40FEB4" w14:textId="77777777" w:rsidR="00553172" w:rsidRDefault="00553172" w:rsidP="00861E0E">
      <w:pPr>
        <w:spacing w:after="0" w:line="240" w:lineRule="auto"/>
      </w:pPr>
      <w:r>
        <w:separator/>
      </w:r>
    </w:p>
  </w:footnote>
  <w:footnote w:type="continuationSeparator" w:id="0">
    <w:p w14:paraId="78EB63EC" w14:textId="77777777" w:rsidR="00553172" w:rsidRDefault="00553172" w:rsidP="00861E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355DA7" w14:textId="7E4D98BF" w:rsidR="00861E0E" w:rsidRPr="00F00FF1" w:rsidRDefault="00F00FF1" w:rsidP="00F00FF1">
    <w:pPr>
      <w:pStyle w:val="Header"/>
      <w:rPr>
        <w:rFonts w:ascii="Times New Roman" w:hAnsi="Times New Roman" w:cs="Times New Roman"/>
        <w:b/>
        <w:bCs/>
      </w:rPr>
    </w:pPr>
    <w:r w:rsidRPr="00F00FF1">
      <w:rPr>
        <w:rFonts w:ascii="Times New Roman" w:hAnsi="Times New Roman" w:cs="Times New Roman"/>
        <w:b/>
        <w:bCs/>
      </w:rPr>
      <w:t>Bencze Réka, Agrár 3 év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0A8"/>
    <w:rsid w:val="00014D26"/>
    <w:rsid w:val="00041BCE"/>
    <w:rsid w:val="000F270B"/>
    <w:rsid w:val="00194322"/>
    <w:rsid w:val="00223AD1"/>
    <w:rsid w:val="00230CD8"/>
    <w:rsid w:val="00242BE9"/>
    <w:rsid w:val="002F2574"/>
    <w:rsid w:val="00396C8A"/>
    <w:rsid w:val="003E6AAA"/>
    <w:rsid w:val="00405168"/>
    <w:rsid w:val="00416AC2"/>
    <w:rsid w:val="00456EC1"/>
    <w:rsid w:val="004B190F"/>
    <w:rsid w:val="004E66AE"/>
    <w:rsid w:val="00507894"/>
    <w:rsid w:val="005249D9"/>
    <w:rsid w:val="00530843"/>
    <w:rsid w:val="00553172"/>
    <w:rsid w:val="005B4C18"/>
    <w:rsid w:val="005D1BC5"/>
    <w:rsid w:val="00653FBF"/>
    <w:rsid w:val="00657CD5"/>
    <w:rsid w:val="006B2822"/>
    <w:rsid w:val="006E530B"/>
    <w:rsid w:val="00703DB2"/>
    <w:rsid w:val="00731F17"/>
    <w:rsid w:val="00784919"/>
    <w:rsid w:val="00784E08"/>
    <w:rsid w:val="007A71B1"/>
    <w:rsid w:val="00802FC4"/>
    <w:rsid w:val="00813CD7"/>
    <w:rsid w:val="00861E0E"/>
    <w:rsid w:val="00862DE8"/>
    <w:rsid w:val="008B7649"/>
    <w:rsid w:val="00985E83"/>
    <w:rsid w:val="009E58B4"/>
    <w:rsid w:val="009E7D4A"/>
    <w:rsid w:val="00A34AC9"/>
    <w:rsid w:val="00A40168"/>
    <w:rsid w:val="00A5760A"/>
    <w:rsid w:val="00AA1390"/>
    <w:rsid w:val="00B3587F"/>
    <w:rsid w:val="00B46695"/>
    <w:rsid w:val="00BD62DC"/>
    <w:rsid w:val="00BE3FC2"/>
    <w:rsid w:val="00C6691B"/>
    <w:rsid w:val="00D83716"/>
    <w:rsid w:val="00E15010"/>
    <w:rsid w:val="00E57160"/>
    <w:rsid w:val="00E602E4"/>
    <w:rsid w:val="00ED10A8"/>
    <w:rsid w:val="00EE319F"/>
    <w:rsid w:val="00EE5DD4"/>
    <w:rsid w:val="00F00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5E31B"/>
  <w15:chartTrackingRefBased/>
  <w15:docId w15:val="{1B397909-24DB-49D9-99DD-4AF811DA5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D10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D10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D10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D10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D10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D10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D10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D10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D10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10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D10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D10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D10A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D10A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D10A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D10A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D10A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D10A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D10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D10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10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D10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D10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D10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D10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D10A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10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10A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D10A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61E0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1E0E"/>
  </w:style>
  <w:style w:type="paragraph" w:styleId="Footer">
    <w:name w:val="footer"/>
    <w:basedOn w:val="Normal"/>
    <w:link w:val="FooterChar"/>
    <w:uiPriority w:val="99"/>
    <w:unhideWhenUsed/>
    <w:rsid w:val="00861E0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1E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468</Words>
  <Characters>2715</Characters>
  <Application>Microsoft Office Word</Application>
  <DocSecurity>0</DocSecurity>
  <Lines>22</Lines>
  <Paragraphs>6</Paragraphs>
  <ScaleCrop>false</ScaleCrop>
  <Company/>
  <LinksUpToDate>false</LinksUpToDate>
  <CharactersWithSpaces>3177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Krisztián Petre</dc:creator>
  <cp:keywords/>
  <dc:description/>
  <cp:lastModifiedBy>Hortenzia Bors</cp:lastModifiedBy>
  <cp:revision>3</cp:revision>
  <dcterms:created xsi:type="dcterms:W3CDTF">2026-05-07T09:40:00Z</dcterms:created>
  <dcterms:modified xsi:type="dcterms:W3CDTF">2026-05-07T10:33:00Z</dcterms:modified>
</cp:coreProperties>
</file>