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95677" w14:textId="6A55B041" w:rsidR="00C15DD4" w:rsidRPr="00A34151" w:rsidRDefault="00C15DD4" w:rsidP="00A34151">
      <w:pPr>
        <w:spacing w:after="0" w:line="360" w:lineRule="auto"/>
        <w:jc w:val="both"/>
        <w:rPr>
          <w:rFonts w:ascii="Times New Roman" w:hAnsi="Times New Roman" w:cs="Times New Roman"/>
          <w:b/>
          <w:bCs/>
          <w:lang w:val="hu-HU"/>
        </w:rPr>
      </w:pPr>
      <w:r w:rsidRPr="00A34151">
        <w:rPr>
          <w:rFonts w:ascii="Times New Roman" w:hAnsi="Times New Roman" w:cs="Times New Roman"/>
          <w:b/>
          <w:bCs/>
          <w:lang w:val="hu-HU"/>
        </w:rPr>
        <w:t>Csákány Ágnes-Krisztina</w:t>
      </w:r>
      <w:r w:rsidR="00A34151" w:rsidRPr="00A34151">
        <w:rPr>
          <w:rFonts w:ascii="Times New Roman" w:hAnsi="Times New Roman" w:cs="Times New Roman"/>
          <w:b/>
          <w:bCs/>
          <w:lang w:val="hu-HU"/>
        </w:rPr>
        <w:t xml:space="preserve">, </w:t>
      </w:r>
      <w:r w:rsidRPr="00A34151">
        <w:rPr>
          <w:rFonts w:ascii="Times New Roman" w:hAnsi="Times New Roman" w:cs="Times New Roman"/>
          <w:b/>
          <w:bCs/>
          <w:lang w:val="hu-HU"/>
        </w:rPr>
        <w:t>Marketing II. év</w:t>
      </w:r>
    </w:p>
    <w:p w14:paraId="32371C16" w14:textId="0B7A4404" w:rsidR="00C15DD4" w:rsidRPr="00A34151" w:rsidRDefault="00C15DD4" w:rsidP="00A34151">
      <w:pPr>
        <w:spacing w:after="0" w:line="360" w:lineRule="auto"/>
        <w:jc w:val="both"/>
        <w:rPr>
          <w:rFonts w:ascii="Times New Roman" w:hAnsi="Times New Roman" w:cs="Times New Roman"/>
          <w:lang w:val="hu-HU"/>
        </w:rPr>
      </w:pPr>
      <w:r w:rsidRPr="00A34151">
        <w:rPr>
          <w:rFonts w:ascii="Times New Roman" w:hAnsi="Times New Roman" w:cs="Times New Roman"/>
          <w:lang w:val="hu-HU"/>
        </w:rPr>
        <w:t xml:space="preserve">Az Európai Unió Erasmus+ támogatásával létrejött rövid, vegyes intenzív tanulmányi mobilitás (BIP) keretében 2026. április 13. és 17. között Szlovákiában, a </w:t>
      </w:r>
      <w:proofErr w:type="spellStart"/>
      <w:r w:rsidRPr="00A34151">
        <w:rPr>
          <w:rFonts w:ascii="Times New Roman" w:hAnsi="Times New Roman" w:cs="Times New Roman"/>
          <w:lang w:val="hu-HU"/>
        </w:rPr>
        <w:t>Prešovi</w:t>
      </w:r>
      <w:proofErr w:type="spellEnd"/>
      <w:r w:rsidRPr="00A34151">
        <w:rPr>
          <w:rFonts w:ascii="Times New Roman" w:hAnsi="Times New Roman" w:cs="Times New Roman"/>
          <w:lang w:val="hu-HU"/>
        </w:rPr>
        <w:t xml:space="preserve"> Egyetemen (University of </w:t>
      </w:r>
      <w:proofErr w:type="spellStart"/>
      <w:r w:rsidRPr="00A34151">
        <w:rPr>
          <w:rFonts w:ascii="Times New Roman" w:hAnsi="Times New Roman" w:cs="Times New Roman"/>
          <w:lang w:val="hu-HU"/>
        </w:rPr>
        <w:t>Prešov</w:t>
      </w:r>
      <w:proofErr w:type="spellEnd"/>
      <w:r w:rsidRPr="00A34151">
        <w:rPr>
          <w:rFonts w:ascii="Times New Roman" w:hAnsi="Times New Roman" w:cs="Times New Roman"/>
          <w:lang w:val="hu-HU"/>
        </w:rPr>
        <w:t xml:space="preserve">) vettem részt egy szakmai programon, amelynek központi témája a </w:t>
      </w:r>
      <w:proofErr w:type="spellStart"/>
      <w:r w:rsidRPr="00A34151">
        <w:rPr>
          <w:rFonts w:ascii="Times New Roman" w:hAnsi="Times New Roman" w:cs="Times New Roman"/>
          <w:lang w:val="hu-HU"/>
        </w:rPr>
        <w:t>neuromarketing</w:t>
      </w:r>
      <w:proofErr w:type="spellEnd"/>
      <w:r w:rsidRPr="00A34151">
        <w:rPr>
          <w:rFonts w:ascii="Times New Roman" w:hAnsi="Times New Roman" w:cs="Times New Roman"/>
          <w:lang w:val="hu-HU"/>
        </w:rPr>
        <w:t xml:space="preserve"> és a </w:t>
      </w:r>
      <w:proofErr w:type="spellStart"/>
      <w:r w:rsidRPr="00A34151">
        <w:rPr>
          <w:rFonts w:ascii="Times New Roman" w:hAnsi="Times New Roman" w:cs="Times New Roman"/>
          <w:lang w:val="hu-HU"/>
        </w:rPr>
        <w:t>neuromenedzsment</w:t>
      </w:r>
      <w:proofErr w:type="spellEnd"/>
      <w:r w:rsidRPr="00A34151">
        <w:rPr>
          <w:rFonts w:ascii="Times New Roman" w:hAnsi="Times New Roman" w:cs="Times New Roman"/>
          <w:lang w:val="hu-HU"/>
        </w:rPr>
        <w:t xml:space="preserve"> volt. </w:t>
      </w:r>
    </w:p>
    <w:p w14:paraId="073D49AB" w14:textId="6C8FFAB5" w:rsidR="00C15DD4" w:rsidRPr="00A34151" w:rsidRDefault="00C15DD4" w:rsidP="00A34151">
      <w:pPr>
        <w:spacing w:after="0" w:line="360" w:lineRule="auto"/>
        <w:jc w:val="both"/>
        <w:rPr>
          <w:rFonts w:ascii="Times New Roman" w:hAnsi="Times New Roman" w:cs="Times New Roman"/>
          <w:lang w:val="hu-HU"/>
        </w:rPr>
      </w:pPr>
      <w:r w:rsidRPr="00A34151">
        <w:rPr>
          <w:rFonts w:ascii="Times New Roman" w:hAnsi="Times New Roman" w:cs="Times New Roman"/>
          <w:lang w:val="hu-HU"/>
        </w:rPr>
        <w:t xml:space="preserve">A képzés során különböző angol nyelvű előadásokon és workshopokon vettem részt. Elsősorban a </w:t>
      </w:r>
      <w:proofErr w:type="spellStart"/>
      <w:r w:rsidRPr="00A34151">
        <w:rPr>
          <w:rFonts w:ascii="Times New Roman" w:hAnsi="Times New Roman" w:cs="Times New Roman"/>
          <w:lang w:val="hu-HU"/>
        </w:rPr>
        <w:t>neuromarketing</w:t>
      </w:r>
      <w:proofErr w:type="spellEnd"/>
      <w:r w:rsidRPr="00A34151">
        <w:rPr>
          <w:rFonts w:ascii="Times New Roman" w:hAnsi="Times New Roman" w:cs="Times New Roman"/>
          <w:lang w:val="hu-HU"/>
        </w:rPr>
        <w:t xml:space="preserve"> alapjait sajátítottuk el, amely a marketingingerek (</w:t>
      </w:r>
      <w:proofErr w:type="spellStart"/>
      <w:r w:rsidRPr="00A34151">
        <w:rPr>
          <w:rFonts w:ascii="Times New Roman" w:hAnsi="Times New Roman" w:cs="Times New Roman"/>
          <w:lang w:val="hu-HU"/>
        </w:rPr>
        <w:t>stimulusok</w:t>
      </w:r>
      <w:proofErr w:type="spellEnd"/>
      <w:r w:rsidRPr="00A34151">
        <w:rPr>
          <w:rFonts w:ascii="Times New Roman" w:hAnsi="Times New Roman" w:cs="Times New Roman"/>
          <w:lang w:val="hu-HU"/>
        </w:rPr>
        <w:t>) hatását vizsgálja a fogyasztók reakciói alapján. Ez magában foglalja a kognitív, affektív és szenzomotoros ingereket is. Megismertük azokat a mérési módszereket, amelyekkel az agy válaszreakcióit vizsgálják külső ingerek hatására, például neurológiai és pszichológiai eszközökkel. Ezek az eljárások lehetővé teszik, hogy a kutatási eredmények objektívebbek legyenek, mivel kevésbé befolyásolja őket a fogyasztók tudatos torzítása vagy válaszadási hajlandósága.</w:t>
      </w:r>
    </w:p>
    <w:p w14:paraId="553FD825" w14:textId="77777777" w:rsidR="00C15DD4" w:rsidRPr="00A34151" w:rsidRDefault="00C15DD4" w:rsidP="00A34151">
      <w:pPr>
        <w:spacing w:after="0" w:line="360" w:lineRule="auto"/>
        <w:jc w:val="both"/>
        <w:rPr>
          <w:rFonts w:ascii="Times New Roman" w:hAnsi="Times New Roman" w:cs="Times New Roman"/>
          <w:lang w:val="hu-HU"/>
        </w:rPr>
      </w:pPr>
      <w:r w:rsidRPr="00A34151">
        <w:rPr>
          <w:rFonts w:ascii="Times New Roman" w:hAnsi="Times New Roman" w:cs="Times New Roman"/>
          <w:lang w:val="hu-HU"/>
        </w:rPr>
        <w:t xml:space="preserve">A </w:t>
      </w:r>
      <w:proofErr w:type="spellStart"/>
      <w:r w:rsidRPr="00A34151">
        <w:rPr>
          <w:rFonts w:ascii="Times New Roman" w:hAnsi="Times New Roman" w:cs="Times New Roman"/>
          <w:lang w:val="hu-HU"/>
        </w:rPr>
        <w:t>neuromarketing</w:t>
      </w:r>
      <w:proofErr w:type="spellEnd"/>
      <w:r w:rsidRPr="00A34151">
        <w:rPr>
          <w:rFonts w:ascii="Times New Roman" w:hAnsi="Times New Roman" w:cs="Times New Roman"/>
          <w:lang w:val="hu-HU"/>
        </w:rPr>
        <w:t xml:space="preserve"> kutatási területei közé tartozik a tudatalatti folyamatok vizsgálata, az érzelmi reakciók elemzése, a multiszenzoros hatások kutatása, valamint az érzelmi és kognitív tényezők összefüggéseinek feltárása. Emellett szerepet kapnak a </w:t>
      </w:r>
      <w:proofErr w:type="spellStart"/>
      <w:r w:rsidRPr="00A34151">
        <w:rPr>
          <w:rFonts w:ascii="Times New Roman" w:hAnsi="Times New Roman" w:cs="Times New Roman"/>
          <w:lang w:val="hu-HU"/>
        </w:rPr>
        <w:t>neurolingvisztikai</w:t>
      </w:r>
      <w:proofErr w:type="spellEnd"/>
      <w:r w:rsidRPr="00A34151">
        <w:rPr>
          <w:rFonts w:ascii="Times New Roman" w:hAnsi="Times New Roman" w:cs="Times New Roman"/>
          <w:lang w:val="hu-HU"/>
        </w:rPr>
        <w:t xml:space="preserve"> vizsgálatok, valamint a személyiségtípusokkal, életkorral és nemmel kapcsolatos kutatások is. A neurológiai mérések során olyan eszközöket alkalmaznak, mint az </w:t>
      </w:r>
      <w:proofErr w:type="spellStart"/>
      <w:r w:rsidRPr="00A34151">
        <w:rPr>
          <w:rFonts w:ascii="Times New Roman" w:hAnsi="Times New Roman" w:cs="Times New Roman"/>
          <w:lang w:val="hu-HU"/>
        </w:rPr>
        <w:t>fMRI</w:t>
      </w:r>
      <w:proofErr w:type="spellEnd"/>
      <w:r w:rsidRPr="00A34151">
        <w:rPr>
          <w:rFonts w:ascii="Times New Roman" w:hAnsi="Times New Roman" w:cs="Times New Roman"/>
          <w:lang w:val="hu-HU"/>
        </w:rPr>
        <w:t xml:space="preserve">, az EEG, illetve a szemmozgás és egyéb </w:t>
      </w:r>
      <w:proofErr w:type="spellStart"/>
      <w:r w:rsidRPr="00A34151">
        <w:rPr>
          <w:rFonts w:ascii="Times New Roman" w:hAnsi="Times New Roman" w:cs="Times New Roman"/>
          <w:lang w:val="hu-HU"/>
        </w:rPr>
        <w:t>biometrikus</w:t>
      </w:r>
      <w:proofErr w:type="spellEnd"/>
      <w:r w:rsidRPr="00A34151">
        <w:rPr>
          <w:rFonts w:ascii="Times New Roman" w:hAnsi="Times New Roman" w:cs="Times New Roman"/>
          <w:lang w:val="hu-HU"/>
        </w:rPr>
        <w:t xml:space="preserve"> adatok vizsgálata. A pszichológiai módszerek közé tartozik az arckifejezések megfigyelése, a szemkövetés, valamint a szívverés és a légzés elemzése.</w:t>
      </w:r>
    </w:p>
    <w:p w14:paraId="0D53F809" w14:textId="64E3315D" w:rsidR="00C15DD4" w:rsidRPr="00A34151" w:rsidRDefault="00C15DD4" w:rsidP="00A34151">
      <w:pPr>
        <w:spacing w:after="0" w:line="360" w:lineRule="auto"/>
        <w:jc w:val="both"/>
        <w:rPr>
          <w:rFonts w:ascii="Times New Roman" w:hAnsi="Times New Roman" w:cs="Times New Roman"/>
          <w:lang w:val="hu-HU"/>
        </w:rPr>
      </w:pPr>
      <w:r w:rsidRPr="00A34151">
        <w:rPr>
          <w:rFonts w:ascii="Times New Roman" w:hAnsi="Times New Roman" w:cs="Times New Roman"/>
          <w:lang w:val="hu-HU"/>
        </w:rPr>
        <w:t>A gyakorlatban lehetőségünk volt a szemkövetés két különböző módszerének kipróbálására is. Az egyik esetben egy speciális szemüveget használtunk, amely egy telefonhoz volt csatlakoztatva, és kalibrálás után valós időben jelezte a tekintetünk fókuszpontját. A másik módszernél számítógép előtt ülve, kamera segítségével vizsgálták, hogy a felugró reklámok melyik részeire irányul a figyelmünk. Az eredményeket hőtérképen (</w:t>
      </w:r>
      <w:proofErr w:type="spellStart"/>
      <w:r w:rsidRPr="00A34151">
        <w:rPr>
          <w:rFonts w:ascii="Times New Roman" w:hAnsi="Times New Roman" w:cs="Times New Roman"/>
          <w:lang w:val="hu-HU"/>
        </w:rPr>
        <w:t>heat</w:t>
      </w:r>
      <w:proofErr w:type="spellEnd"/>
      <w:r w:rsidRPr="00A34151">
        <w:rPr>
          <w:rFonts w:ascii="Times New Roman" w:hAnsi="Times New Roman" w:cs="Times New Roman"/>
          <w:lang w:val="hu-HU"/>
        </w:rPr>
        <w:t xml:space="preserve"> map) ábrázolták, amely megmutatta, hogy a tekintetünk hol időzött a legtovább. A feladat során összehasonlítottuk ember által készített és mesterséges intelligencia által generált képeket, majd kérdőív segítségével értékeltük azokat, különös tekintettel a hitelességre és a megbízhatóságra.</w:t>
      </w:r>
    </w:p>
    <w:p w14:paraId="695F16A8" w14:textId="29C8CF7E" w:rsidR="00C15DD4" w:rsidRPr="00A34151" w:rsidRDefault="00C15DD4" w:rsidP="00A34151">
      <w:pPr>
        <w:spacing w:after="0" w:line="360" w:lineRule="auto"/>
        <w:jc w:val="both"/>
        <w:rPr>
          <w:rFonts w:ascii="Times New Roman" w:hAnsi="Times New Roman" w:cs="Times New Roman"/>
          <w:lang w:val="hu-HU"/>
        </w:rPr>
      </w:pPr>
      <w:r w:rsidRPr="00A34151">
        <w:rPr>
          <w:rFonts w:ascii="Times New Roman" w:hAnsi="Times New Roman" w:cs="Times New Roman"/>
          <w:lang w:val="hu-HU"/>
        </w:rPr>
        <w:t xml:space="preserve">A </w:t>
      </w:r>
      <w:proofErr w:type="spellStart"/>
      <w:r w:rsidRPr="00A34151">
        <w:rPr>
          <w:rFonts w:ascii="Times New Roman" w:hAnsi="Times New Roman" w:cs="Times New Roman"/>
          <w:lang w:val="hu-HU"/>
        </w:rPr>
        <w:t>neuromenedzsment</w:t>
      </w:r>
      <w:proofErr w:type="spellEnd"/>
      <w:r w:rsidRPr="00A34151">
        <w:rPr>
          <w:rFonts w:ascii="Times New Roman" w:hAnsi="Times New Roman" w:cs="Times New Roman"/>
          <w:lang w:val="hu-HU"/>
        </w:rPr>
        <w:t xml:space="preserve"> témakörét szintén előadás és workshop keretében dolgoztuk fel. Megismerkedtünk a terület alapjaival, valamint azzal, hogy az idegtudomány hogyan járul hozzá a hatékony vezetéshez és a csapatépítéshez. A workshop során gyakorlati feladatként önéletrajzokat elemeztünk: megjelöltük azokat a részeket, amelyek leginkább felkeltették a </w:t>
      </w:r>
      <w:r w:rsidRPr="00A34151">
        <w:rPr>
          <w:rFonts w:ascii="Times New Roman" w:hAnsi="Times New Roman" w:cs="Times New Roman"/>
          <w:lang w:val="hu-HU"/>
        </w:rPr>
        <w:lastRenderedPageBreak/>
        <w:t>figyelmünket. Az eredmények összehasonlítása rámutatott arra, hogy a figyelem mintázatai sok esetben hasonlóak, ami különösen fontos a humánerőforrás területén. Ez a tapasztalat segített megérteni, hogyan lehet egy önéletrajzot hatékonyan felépíteni annak érdekében, hogy az a lehető legnagyobb hatást érje el.</w:t>
      </w:r>
    </w:p>
    <w:p w14:paraId="7FF51D5E" w14:textId="77777777" w:rsidR="00C15DD4" w:rsidRPr="00A34151" w:rsidRDefault="00C15DD4" w:rsidP="00A34151">
      <w:pPr>
        <w:spacing w:after="0" w:line="360" w:lineRule="auto"/>
        <w:jc w:val="both"/>
        <w:rPr>
          <w:rFonts w:ascii="Times New Roman" w:hAnsi="Times New Roman" w:cs="Times New Roman"/>
          <w:lang w:val="hu-HU"/>
        </w:rPr>
      </w:pPr>
      <w:r w:rsidRPr="00A34151">
        <w:rPr>
          <w:rFonts w:ascii="Times New Roman" w:hAnsi="Times New Roman" w:cs="Times New Roman"/>
          <w:lang w:val="hu-HU"/>
        </w:rPr>
        <w:t>Az előadások és workshopok mellett kulturális programokon is részt vettünk, többek között gyárlátogatáson és városnézésen, amelyek során megismerhettük a helyi környezetet és kultúrát.</w:t>
      </w:r>
    </w:p>
    <w:p w14:paraId="7974A664" w14:textId="77777777" w:rsidR="00C15DD4" w:rsidRPr="00A34151" w:rsidRDefault="00C15DD4" w:rsidP="00A34151">
      <w:pPr>
        <w:spacing w:after="0" w:line="360" w:lineRule="auto"/>
        <w:jc w:val="both"/>
        <w:rPr>
          <w:rFonts w:ascii="Times New Roman" w:hAnsi="Times New Roman" w:cs="Times New Roman"/>
          <w:lang w:val="hu-HU"/>
        </w:rPr>
      </w:pPr>
      <w:r w:rsidRPr="00A34151">
        <w:rPr>
          <w:rFonts w:ascii="Times New Roman" w:hAnsi="Times New Roman" w:cs="Times New Roman"/>
          <w:lang w:val="hu-HU"/>
        </w:rPr>
        <w:t>A program során fejlődött az angol nyelvtudásom, valamint értékes szakmai és interkulturális tapasztalatokat szereztem. Lehetőségem nyílt különböző országokból érkező hallgatókkal együtt dolgozni, ami hozzájárult a látóköröm bővítéséhez.</w:t>
      </w:r>
    </w:p>
    <w:p w14:paraId="0B20454A" w14:textId="77777777" w:rsidR="00C15DD4" w:rsidRPr="00A34151" w:rsidRDefault="00C15DD4" w:rsidP="00A34151">
      <w:pPr>
        <w:spacing w:after="0" w:line="360" w:lineRule="auto"/>
        <w:jc w:val="both"/>
        <w:rPr>
          <w:rFonts w:ascii="Times New Roman" w:hAnsi="Times New Roman" w:cs="Times New Roman"/>
          <w:lang w:val="hu-HU"/>
        </w:rPr>
      </w:pPr>
      <w:r w:rsidRPr="00A34151">
        <w:rPr>
          <w:rFonts w:ascii="Times New Roman" w:hAnsi="Times New Roman" w:cs="Times New Roman"/>
          <w:lang w:val="hu-HU"/>
        </w:rPr>
        <w:t>Összességében a BIP program jelentős szakmai fejlődést biztosított számomra. A megszerzett ismereteket a jövőben tanulmányaim és szakmai pályafutásom során is hasznosítani tudom.</w:t>
      </w:r>
    </w:p>
    <w:p w14:paraId="35F82ABE" w14:textId="07015C9F" w:rsidR="00DD5B43" w:rsidRPr="00C15DD4" w:rsidRDefault="00DD5B43" w:rsidP="00A34151">
      <w:pPr>
        <w:spacing w:after="0"/>
        <w:jc w:val="both"/>
        <w:rPr>
          <w:rFonts w:ascii="Times New Roman" w:hAnsi="Times New Roman" w:cs="Times New Roman"/>
          <w:lang w:val="hu-HU"/>
        </w:rPr>
      </w:pPr>
    </w:p>
    <w:sectPr w:rsidR="00DD5B43" w:rsidRPr="00C15D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BC4"/>
    <w:rsid w:val="0021096D"/>
    <w:rsid w:val="002A5FD7"/>
    <w:rsid w:val="005C426B"/>
    <w:rsid w:val="00A34151"/>
    <w:rsid w:val="00AA1BC4"/>
    <w:rsid w:val="00C139CA"/>
    <w:rsid w:val="00C15DD4"/>
    <w:rsid w:val="00CA442B"/>
    <w:rsid w:val="00D44111"/>
    <w:rsid w:val="00DD5B43"/>
    <w:rsid w:val="00F40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0FB9C"/>
  <w15:chartTrackingRefBased/>
  <w15:docId w15:val="{E00F759D-B8D9-4AA3-99CB-612A0FBC6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1B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1B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1B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1B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B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B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B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B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B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1B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1B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1B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1B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B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B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B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B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B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1B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1B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1B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1B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1B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1B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1B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1B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1B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1B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1B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Ági</dc:creator>
  <cp:keywords/>
  <dc:description/>
  <cp:lastModifiedBy>Hortenzia Bors</cp:lastModifiedBy>
  <cp:revision>2</cp:revision>
  <dcterms:created xsi:type="dcterms:W3CDTF">2026-05-06T06:37:00Z</dcterms:created>
  <dcterms:modified xsi:type="dcterms:W3CDTF">2026-05-06T06:37:00Z</dcterms:modified>
</cp:coreProperties>
</file>