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A9A5" w14:textId="77777777" w:rsidR="00EE3F47" w:rsidRDefault="00EE3F47" w:rsidP="009E7ED3">
      <w:pPr>
        <w:spacing w:after="0" w:line="360" w:lineRule="auto"/>
        <w:jc w:val="center"/>
        <w:rPr>
          <w:rFonts w:asciiTheme="majorBidi" w:hAnsiTheme="majorBidi" w:cstheme="majorBidi"/>
        </w:rPr>
      </w:pPr>
      <w:r w:rsidRPr="006D19EA">
        <w:rPr>
          <w:rFonts w:asciiTheme="majorBidi" w:hAnsiTheme="majorBidi" w:cstheme="majorBidi"/>
          <w:b/>
        </w:rPr>
        <w:t>Magyarosi Ernő</w:t>
      </w:r>
      <w:r w:rsidRPr="006D19EA">
        <w:rPr>
          <w:rFonts w:asciiTheme="majorBidi" w:hAnsiTheme="majorBidi" w:cstheme="majorBidi"/>
        </w:rPr>
        <w:t>, Génsebészet II, Célország és város: Szlovákia, Eperjes</w:t>
      </w:r>
    </w:p>
    <w:p w14:paraId="28F146D7" w14:textId="77777777" w:rsidR="009E7ED3" w:rsidRDefault="009E7ED3" w:rsidP="009E7ED3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29696370" w14:textId="300BD6AC" w:rsidR="006B0047" w:rsidRDefault="00925F22" w:rsidP="009E7ED3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F0229F">
        <w:rPr>
          <w:rFonts w:asciiTheme="majorBidi" w:hAnsiTheme="majorBidi" w:cstheme="majorBidi"/>
        </w:rPr>
        <w:t xml:space="preserve">2025. június 23–27. </w:t>
      </w:r>
      <w:r w:rsidR="006B0047" w:rsidRPr="006B0047">
        <w:rPr>
          <w:rFonts w:asciiTheme="majorBidi" w:hAnsiTheme="majorBidi" w:cstheme="majorBidi"/>
        </w:rPr>
        <w:t xml:space="preserve">között részt vettem az Erasmus+ mobilitási hét programján a </w:t>
      </w:r>
      <w:proofErr w:type="spellStart"/>
      <w:r w:rsidR="006B0047" w:rsidRPr="006B0047">
        <w:rPr>
          <w:rFonts w:asciiTheme="majorBidi" w:hAnsiTheme="majorBidi" w:cstheme="majorBidi"/>
        </w:rPr>
        <w:t>Prešovi</w:t>
      </w:r>
      <w:proofErr w:type="spellEnd"/>
      <w:r w:rsidR="006B0047" w:rsidRPr="006B0047">
        <w:rPr>
          <w:rFonts w:asciiTheme="majorBidi" w:hAnsiTheme="majorBidi" w:cstheme="majorBidi"/>
        </w:rPr>
        <w:t xml:space="preserve"> Egyetem Biológia Tanszékén. A látogatás célja az emberazonosítás igazságügyi, régészeti és genetikai alapelveinek tanulmányozása volt.</w:t>
      </w:r>
    </w:p>
    <w:p w14:paraId="798402D7" w14:textId="5D5D4ED2" w:rsidR="00AB6A98" w:rsidRPr="00F0229F" w:rsidRDefault="00AB6A98" w:rsidP="00AB6A98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AB6A98">
        <w:rPr>
          <w:rFonts w:asciiTheme="majorBidi" w:hAnsiTheme="majorBidi" w:cstheme="majorBidi"/>
        </w:rPr>
        <w:t xml:space="preserve">A hét első napján megismerkedtünk a résztvevő csoportokkal, majd betekintést nyertünk a </w:t>
      </w:r>
      <w:proofErr w:type="spellStart"/>
      <w:r w:rsidRPr="00AB6A98">
        <w:rPr>
          <w:rFonts w:asciiTheme="majorBidi" w:hAnsiTheme="majorBidi" w:cstheme="majorBidi"/>
        </w:rPr>
        <w:t>bioarcheológia</w:t>
      </w:r>
      <w:proofErr w:type="spellEnd"/>
      <w:r w:rsidRPr="00AB6A98">
        <w:rPr>
          <w:rFonts w:asciiTheme="majorBidi" w:hAnsiTheme="majorBidi" w:cstheme="majorBidi"/>
        </w:rPr>
        <w:t xml:space="preserve"> világába egy egyiptomi (</w:t>
      </w:r>
      <w:proofErr w:type="spellStart"/>
      <w:r w:rsidRPr="00AB6A98">
        <w:rPr>
          <w:rFonts w:asciiTheme="majorBidi" w:hAnsiTheme="majorBidi" w:cstheme="majorBidi"/>
        </w:rPr>
        <w:t>Deraheib-vádi</w:t>
      </w:r>
      <w:proofErr w:type="spellEnd"/>
      <w:r w:rsidRPr="00AB6A98">
        <w:rPr>
          <w:rFonts w:asciiTheme="majorBidi" w:hAnsiTheme="majorBidi" w:cstheme="majorBidi"/>
        </w:rPr>
        <w:t xml:space="preserve">) esettanulmány kapcsán. Két különböző korból származó emberi leletet vizsgáltunk: az iszlám és a </w:t>
      </w:r>
      <w:proofErr w:type="spellStart"/>
      <w:r w:rsidRPr="00AB6A98">
        <w:rPr>
          <w:rFonts w:asciiTheme="majorBidi" w:hAnsiTheme="majorBidi" w:cstheme="majorBidi"/>
        </w:rPr>
        <w:t>predinasztikus</w:t>
      </w:r>
      <w:proofErr w:type="spellEnd"/>
      <w:r w:rsidRPr="00AB6A98">
        <w:rPr>
          <w:rFonts w:asciiTheme="majorBidi" w:hAnsiTheme="majorBidi" w:cstheme="majorBidi"/>
        </w:rPr>
        <w:t xml:space="preserve"> korszakból. Míg az első, Mekka felé fordulva, egyenes testhelyzetben, szőlőmagokkal volt eltemetve, a második összegömbölyödve, </w:t>
      </w:r>
      <w:proofErr w:type="spellStart"/>
      <w:r w:rsidRPr="00AB6A98">
        <w:rPr>
          <w:rFonts w:asciiTheme="majorBidi" w:hAnsiTheme="majorBidi" w:cstheme="majorBidi"/>
        </w:rPr>
        <w:t>Ziziphus</w:t>
      </w:r>
      <w:proofErr w:type="spellEnd"/>
      <w:r w:rsidRPr="00AB6A98">
        <w:rPr>
          <w:rFonts w:asciiTheme="majorBidi" w:hAnsiTheme="majorBidi" w:cstheme="majorBidi"/>
        </w:rPr>
        <w:t xml:space="preserve"> </w:t>
      </w:r>
      <w:proofErr w:type="spellStart"/>
      <w:r w:rsidRPr="00AB6A98">
        <w:rPr>
          <w:rFonts w:asciiTheme="majorBidi" w:hAnsiTheme="majorBidi" w:cstheme="majorBidi"/>
        </w:rPr>
        <w:t>spina-christi</w:t>
      </w:r>
      <w:proofErr w:type="spellEnd"/>
      <w:r w:rsidRPr="00AB6A98">
        <w:rPr>
          <w:rFonts w:asciiTheme="majorBidi" w:hAnsiTheme="majorBidi" w:cstheme="majorBidi"/>
        </w:rPr>
        <w:t xml:space="preserve"> gyógynövény terméseivel. Információkat szereztünk arról is, hogyan lehet felismerni a táplálkozási szokásokat, csontpatológiákat és fertőző betegségeket, például a tuberkulózist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oszteológia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zooarcheológia</w:t>
      </w:r>
      <w:proofErr w:type="spellEnd"/>
      <w:r>
        <w:rPr>
          <w:rFonts w:asciiTheme="majorBidi" w:hAnsiTheme="majorBidi" w:cstheme="majorBidi"/>
        </w:rPr>
        <w:t xml:space="preserve"> és </w:t>
      </w:r>
      <w:proofErr w:type="spellStart"/>
      <w:r>
        <w:rPr>
          <w:rFonts w:asciiTheme="majorBidi" w:hAnsiTheme="majorBidi" w:cstheme="majorBidi"/>
        </w:rPr>
        <w:t>archeobotanika</w:t>
      </w:r>
      <w:proofErr w:type="spellEnd"/>
      <w:r>
        <w:rPr>
          <w:rFonts w:asciiTheme="majorBidi" w:hAnsiTheme="majorBidi" w:cstheme="majorBidi"/>
        </w:rPr>
        <w:t xml:space="preserve"> segítségével</w:t>
      </w:r>
      <w:r w:rsidRPr="00AB6A98">
        <w:rPr>
          <w:rFonts w:asciiTheme="majorBidi" w:hAnsiTheme="majorBidi" w:cstheme="majorBidi"/>
        </w:rPr>
        <w:t>. Az egyetemi kutatások és a mobilitási hét bemutatása után megismerkedtünk az egyetem különböző laboratóriumaival és műszereivel. A színvonalas előadások után pedig Eperjes város kulturális örökségeit is meglátogattuk, sétálva a város központjában.</w:t>
      </w:r>
    </w:p>
    <w:p w14:paraId="46588283" w14:textId="4212FA6B" w:rsidR="00001617" w:rsidRDefault="00001617" w:rsidP="00001617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001617">
        <w:rPr>
          <w:rFonts w:asciiTheme="majorBidi" w:hAnsiTheme="majorBidi" w:cstheme="majorBidi"/>
        </w:rPr>
        <w:t xml:space="preserve">A következő napon </w:t>
      </w:r>
      <w:r w:rsidR="00832BAF">
        <w:rPr>
          <w:rFonts w:asciiTheme="majorBidi" w:hAnsiTheme="majorBidi" w:cstheme="majorBidi"/>
        </w:rPr>
        <w:t>prezentációt</w:t>
      </w:r>
      <w:r w:rsidRPr="00001617">
        <w:rPr>
          <w:rFonts w:asciiTheme="majorBidi" w:hAnsiTheme="majorBidi" w:cstheme="majorBidi"/>
        </w:rPr>
        <w:t xml:space="preserve"> hallgattunk a genetikai emberazonosítás alapjairól, különös figyelmet fordítva az azonosítás során használható DNS-forrásokra, mint például a vér, nyál, hajgyökér, fog vagy bőrsejtek. Megismertük az alkalmazott molekuláris technikákat és a legalkalmasabb DNS </w:t>
      </w:r>
      <w:proofErr w:type="spellStart"/>
      <w:r w:rsidRPr="00001617">
        <w:rPr>
          <w:rFonts w:asciiTheme="majorBidi" w:hAnsiTheme="majorBidi" w:cstheme="majorBidi"/>
        </w:rPr>
        <w:t>situsokat</w:t>
      </w:r>
      <w:proofErr w:type="spellEnd"/>
      <w:r w:rsidRPr="00001617">
        <w:rPr>
          <w:rFonts w:asciiTheme="majorBidi" w:hAnsiTheme="majorBidi" w:cstheme="majorBidi"/>
        </w:rPr>
        <w:t xml:space="preserve"> (STR, Y-STR, </w:t>
      </w:r>
      <w:proofErr w:type="spellStart"/>
      <w:r w:rsidRPr="00001617">
        <w:rPr>
          <w:rFonts w:asciiTheme="majorBidi" w:hAnsiTheme="majorBidi" w:cstheme="majorBidi"/>
        </w:rPr>
        <w:t>mitokondriális</w:t>
      </w:r>
      <w:proofErr w:type="spellEnd"/>
      <w:r w:rsidRPr="00001617">
        <w:rPr>
          <w:rFonts w:asciiTheme="majorBidi" w:hAnsiTheme="majorBidi" w:cstheme="majorBidi"/>
        </w:rPr>
        <w:t xml:space="preserve"> DNS, SNP). A laboratóriumi gyakorlatokon elsajátítottuk a DNS izolálás alapvető lépéseit, a </w:t>
      </w:r>
      <w:proofErr w:type="spellStart"/>
      <w:r w:rsidRPr="00001617">
        <w:rPr>
          <w:rFonts w:asciiTheme="majorBidi" w:hAnsiTheme="majorBidi" w:cstheme="majorBidi"/>
        </w:rPr>
        <w:t>lizistől</w:t>
      </w:r>
      <w:proofErr w:type="spellEnd"/>
      <w:r w:rsidRPr="00001617">
        <w:rPr>
          <w:rFonts w:asciiTheme="majorBidi" w:hAnsiTheme="majorBidi" w:cstheme="majorBidi"/>
        </w:rPr>
        <w:t xml:space="preserve"> a szeparáláson át a megkötésig, mosásig és elúcióig, saját nyálmintából. Ezután spektrofotometriás módszerrel mennyiségi ellenőrzést végeztünk</w:t>
      </w:r>
      <w:r w:rsidR="009D6CBC">
        <w:rPr>
          <w:rFonts w:asciiTheme="majorBidi" w:hAnsiTheme="majorBidi" w:cstheme="majorBidi"/>
        </w:rPr>
        <w:t>,</w:t>
      </w:r>
      <w:bookmarkStart w:id="0" w:name="_GoBack"/>
      <w:bookmarkEnd w:id="0"/>
      <w:r w:rsidR="00832BAF">
        <w:rPr>
          <w:rFonts w:asciiTheme="majorBidi" w:hAnsiTheme="majorBidi" w:cstheme="majorBidi"/>
        </w:rPr>
        <w:t xml:space="preserve"> amely által kimutattuk a DNS jelenlétét</w:t>
      </w:r>
      <w:r w:rsidRPr="00001617">
        <w:rPr>
          <w:rFonts w:asciiTheme="majorBidi" w:hAnsiTheme="majorBidi" w:cstheme="majorBidi"/>
        </w:rPr>
        <w:t>. A gyakorlatokat elméleti, interaktív megbeszélések követték, amelyek során a módszereket igazságügyi emberazonosításra alkalmaztuk. A nap fénypontja az volt, amikor egy gazdag kereskedő utódját kerestük meg DNS-profil segítségével. A lehetséges utódok DNS-mintázata alapján kiszámoltuk az apaazonosítási indexet.</w:t>
      </w:r>
    </w:p>
    <w:p w14:paraId="5ABE538B" w14:textId="6FBB29E2" w:rsidR="00001617" w:rsidRPr="00F0229F" w:rsidRDefault="00001617" w:rsidP="00001617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001617">
        <w:rPr>
          <w:rFonts w:asciiTheme="majorBidi" w:hAnsiTheme="majorBidi" w:cstheme="majorBidi"/>
        </w:rPr>
        <w:t xml:space="preserve">Szerdán kiránduláson vettünk részt, amely kiváló alkalmat nyújtott a különböző országokból érkezett diákok és tanárok megismerésére. A </w:t>
      </w:r>
      <w:proofErr w:type="spellStart"/>
      <w:r w:rsidRPr="00001617">
        <w:rPr>
          <w:rFonts w:asciiTheme="majorBidi" w:hAnsiTheme="majorBidi" w:cstheme="majorBidi"/>
        </w:rPr>
        <w:t>Nižná</w:t>
      </w:r>
      <w:proofErr w:type="spellEnd"/>
      <w:r w:rsidRPr="00001617">
        <w:rPr>
          <w:rFonts w:asciiTheme="majorBidi" w:hAnsiTheme="majorBidi" w:cstheme="majorBidi"/>
        </w:rPr>
        <w:t xml:space="preserve"> </w:t>
      </w:r>
      <w:proofErr w:type="spellStart"/>
      <w:r w:rsidRPr="00001617">
        <w:rPr>
          <w:rFonts w:asciiTheme="majorBidi" w:hAnsiTheme="majorBidi" w:cstheme="majorBidi"/>
        </w:rPr>
        <w:t>Myšľa</w:t>
      </w:r>
      <w:proofErr w:type="spellEnd"/>
      <w:r w:rsidRPr="00001617">
        <w:rPr>
          <w:rFonts w:asciiTheme="majorBidi" w:hAnsiTheme="majorBidi" w:cstheme="majorBidi"/>
        </w:rPr>
        <w:t xml:space="preserve"> helységben található szabadtéri régészeti bemutatóhelyen</w:t>
      </w:r>
      <w:r>
        <w:rPr>
          <w:rFonts w:asciiTheme="majorBidi" w:hAnsiTheme="majorBidi" w:cstheme="majorBidi"/>
        </w:rPr>
        <w:t>,</w:t>
      </w:r>
      <w:r w:rsidRPr="00001617">
        <w:rPr>
          <w:rFonts w:asciiTheme="majorBidi" w:hAnsiTheme="majorBidi" w:cstheme="majorBidi"/>
        </w:rPr>
        <w:t xml:space="preserve"> rekonstruált házakat tekintettünk meg, amelyek a régészeti feltárások alapján épültek, majd múzeumi vezetés során ismerkedtünk meg a kiállított több ezeréves tárgyakkal és emberi leletekkel. Különösen megható volt látni a női csontvázak mellé temetett kisgyerekeket. Ezt követően a szepesi várat </w:t>
      </w:r>
      <w:r>
        <w:rPr>
          <w:rFonts w:asciiTheme="majorBidi" w:hAnsiTheme="majorBidi" w:cstheme="majorBidi"/>
        </w:rPr>
        <w:t>fedezhettük fel</w:t>
      </w:r>
      <w:r w:rsidRPr="00001617">
        <w:rPr>
          <w:rFonts w:asciiTheme="majorBidi" w:hAnsiTheme="majorBidi" w:cstheme="majorBidi"/>
        </w:rPr>
        <w:t xml:space="preserve">, amely lenyűgözött bennünket magas falrendszerével és bepillantást engedett a történelem eme fontos építészeti </w:t>
      </w:r>
      <w:r w:rsidRPr="00001617">
        <w:rPr>
          <w:rFonts w:asciiTheme="majorBidi" w:hAnsiTheme="majorBidi" w:cstheme="majorBidi"/>
        </w:rPr>
        <w:lastRenderedPageBreak/>
        <w:t>vívmányaiba, melyeket királyok, nemesek és keményen dolgozó emberek hoztak létre a védelem biztosítása érdekében.</w:t>
      </w:r>
    </w:p>
    <w:p w14:paraId="574205F3" w14:textId="1E9AD4DF" w:rsidR="00001617" w:rsidRPr="00001617" w:rsidRDefault="00001617" w:rsidP="00001617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001617">
        <w:rPr>
          <w:rFonts w:asciiTheme="majorBidi" w:hAnsiTheme="majorBidi" w:cstheme="majorBidi"/>
        </w:rPr>
        <w:t xml:space="preserve">Végül csütörtökön számomra talán a legizgalmasabb program következett: elméleti és gyakorlati szinten is </w:t>
      </w:r>
      <w:r w:rsidR="00D72FBB">
        <w:rPr>
          <w:rFonts w:asciiTheme="majorBidi" w:hAnsiTheme="majorBidi" w:cstheme="majorBidi"/>
        </w:rPr>
        <w:t>tanulmányozhattuk</w:t>
      </w:r>
      <w:r w:rsidRPr="00001617">
        <w:rPr>
          <w:rFonts w:asciiTheme="majorBidi" w:hAnsiTheme="majorBidi" w:cstheme="majorBidi"/>
        </w:rPr>
        <w:t xml:space="preserve"> az antropológia módszerei</w:t>
      </w:r>
      <w:r w:rsidR="00D72FBB">
        <w:rPr>
          <w:rFonts w:asciiTheme="majorBidi" w:hAnsiTheme="majorBidi" w:cstheme="majorBidi"/>
        </w:rPr>
        <w:t>t</w:t>
      </w:r>
      <w:r w:rsidRPr="00001617">
        <w:rPr>
          <w:rFonts w:asciiTheme="majorBidi" w:hAnsiTheme="majorBidi" w:cstheme="majorBidi"/>
        </w:rPr>
        <w:t>. Három csapatra oszolva</w:t>
      </w:r>
      <w:r>
        <w:rPr>
          <w:rFonts w:asciiTheme="majorBidi" w:hAnsiTheme="majorBidi" w:cstheme="majorBidi"/>
        </w:rPr>
        <w:t>,</w:t>
      </w:r>
      <w:r w:rsidRPr="00001617">
        <w:rPr>
          <w:rFonts w:asciiTheme="majorBidi" w:hAnsiTheme="majorBidi" w:cstheme="majorBidi"/>
        </w:rPr>
        <w:t xml:space="preserve"> csontváza</w:t>
      </w:r>
      <w:r w:rsidR="00D72FBB">
        <w:rPr>
          <w:rFonts w:asciiTheme="majorBidi" w:hAnsiTheme="majorBidi" w:cstheme="majorBidi"/>
        </w:rPr>
        <w:t>kat</w:t>
      </w:r>
      <w:r w:rsidRPr="00001617">
        <w:rPr>
          <w:rFonts w:asciiTheme="majorBidi" w:hAnsiTheme="majorBidi" w:cstheme="majorBidi"/>
        </w:rPr>
        <w:t xml:space="preserve"> kellett összeraknunk. Az én csapatom megállapította, hogy a vizsgált csontváz egy 30–40 éves, körülbelül 166 cm magas férfié, akinek genetikai különlegessége a felkarcsont alatti foramen supratrochleare volt. Ezt követően a saját ujjlenyomatunk egyediségét vizsgáltuk festéses módszerrel, majd elemeztük és összehasonlítottuk a nagyobb mintázatokat és az apróbb egyedi vonásokat, így megismerkedtünk azokkal a technikákkal, amelyek segítségével a biometria dolgozik.</w:t>
      </w:r>
    </w:p>
    <w:p w14:paraId="1AEB1DE3" w14:textId="6E36AD75" w:rsidR="00001617" w:rsidRPr="00001617" w:rsidRDefault="00001617" w:rsidP="00001617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  <w:r w:rsidRPr="00001617">
        <w:rPr>
          <w:rFonts w:asciiTheme="majorBidi" w:hAnsiTheme="majorBidi" w:cstheme="majorBidi"/>
        </w:rPr>
        <w:t>A mobilitás különlegessége volt, hogy mindennap csapatunkkal különböző</w:t>
      </w:r>
      <w:r>
        <w:rPr>
          <w:rFonts w:asciiTheme="majorBidi" w:hAnsiTheme="majorBidi" w:cstheme="majorBidi"/>
        </w:rPr>
        <w:t xml:space="preserve"> </w:t>
      </w:r>
      <w:r w:rsidRPr="00001617">
        <w:rPr>
          <w:rFonts w:asciiTheme="majorBidi" w:hAnsiTheme="majorBidi" w:cstheme="majorBidi"/>
        </w:rPr>
        <w:t>ételkülönlegességeket kóstolhattunk meg. Jó hangulat és kellemes séták tették még élvezetesebbé ezt a rendkívüli hetet. Összességében tehát tudományos, kulturális és személyes kapcsolatok szempontjából is gazdagodtunk az eperjesi Erasmus+ mobilitás során.</w:t>
      </w:r>
    </w:p>
    <w:p w14:paraId="3985EBD8" w14:textId="77777777" w:rsidR="00001617" w:rsidRPr="00001617" w:rsidRDefault="00001617" w:rsidP="00AB6A98">
      <w:pPr>
        <w:spacing w:after="0" w:line="360" w:lineRule="auto"/>
        <w:ind w:firstLine="720"/>
        <w:jc w:val="both"/>
        <w:rPr>
          <w:rFonts w:asciiTheme="majorBidi" w:hAnsiTheme="majorBidi" w:cstheme="majorBidi"/>
        </w:rPr>
      </w:pPr>
    </w:p>
    <w:sectPr w:rsidR="00001617" w:rsidRPr="00001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2"/>
    <w:rsid w:val="00001617"/>
    <w:rsid w:val="00222880"/>
    <w:rsid w:val="004E26C1"/>
    <w:rsid w:val="006B0047"/>
    <w:rsid w:val="008329FA"/>
    <w:rsid w:val="00832BAF"/>
    <w:rsid w:val="008433A4"/>
    <w:rsid w:val="00917561"/>
    <w:rsid w:val="00925F22"/>
    <w:rsid w:val="009D6CBC"/>
    <w:rsid w:val="009E35DF"/>
    <w:rsid w:val="009E7ED3"/>
    <w:rsid w:val="00AB6A98"/>
    <w:rsid w:val="00B6522E"/>
    <w:rsid w:val="00BF2729"/>
    <w:rsid w:val="00D72FBB"/>
    <w:rsid w:val="00DB583F"/>
    <w:rsid w:val="00E021D5"/>
    <w:rsid w:val="00EA0A93"/>
    <w:rsid w:val="00EE3F47"/>
    <w:rsid w:val="00F0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B3A"/>
  <w15:chartTrackingRefBased/>
  <w15:docId w15:val="{130FAE09-0D2A-0048-A1AC-E418457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F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F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F22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F22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F22"/>
    <w:rPr>
      <w:rFonts w:eastAsiaTheme="majorEastAsia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F22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F22"/>
    <w:rPr>
      <w:rFonts w:eastAsiaTheme="majorEastAsia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F22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F22"/>
    <w:rPr>
      <w:rFonts w:eastAsiaTheme="majorEastAsia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925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F22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F22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92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F22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925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F22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925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Tenzi</cp:lastModifiedBy>
  <cp:revision>2</cp:revision>
  <dcterms:created xsi:type="dcterms:W3CDTF">2025-07-04T05:15:00Z</dcterms:created>
  <dcterms:modified xsi:type="dcterms:W3CDTF">2025-07-04T05:15:00Z</dcterms:modified>
</cp:coreProperties>
</file>