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F5336" w14:textId="72E39B77" w:rsidR="00FE1BA2" w:rsidRPr="008B026F" w:rsidRDefault="003642A1" w:rsidP="008B026F">
      <w:pPr>
        <w:pStyle w:val="FirstParagraph"/>
        <w:spacing w:before="0" w:after="0" w:line="360" w:lineRule="auto"/>
        <w:jc w:val="both"/>
        <w:rPr>
          <w:rFonts w:ascii="Times New Roman" w:hAnsi="Times New Roman" w:cs="Times New Roman"/>
        </w:rPr>
      </w:pPr>
      <w:bookmarkStart w:id="0" w:name="erasmus-bip-beszámoló"/>
      <w:proofErr w:type="spellStart"/>
      <w:r w:rsidRPr="008B026F">
        <w:rPr>
          <w:rFonts w:ascii="Times New Roman" w:hAnsi="Times New Roman" w:cs="Times New Roman"/>
          <w:b/>
          <w:bCs/>
        </w:rPr>
        <w:t>Vizi</w:t>
      </w:r>
      <w:proofErr w:type="spellEnd"/>
      <w:r w:rsidRPr="008B026F">
        <w:rPr>
          <w:rFonts w:ascii="Times New Roman" w:hAnsi="Times New Roman" w:cs="Times New Roman"/>
          <w:b/>
          <w:bCs/>
        </w:rPr>
        <w:t xml:space="preserve"> </w:t>
      </w:r>
      <w:proofErr w:type="spellStart"/>
      <w:r w:rsidRPr="008B026F">
        <w:rPr>
          <w:rFonts w:ascii="Times New Roman" w:hAnsi="Times New Roman" w:cs="Times New Roman"/>
          <w:b/>
          <w:bCs/>
        </w:rPr>
        <w:t>Zete</w:t>
      </w:r>
      <w:proofErr w:type="spellEnd"/>
      <w:r w:rsidR="008B026F">
        <w:rPr>
          <w:rFonts w:ascii="Times New Roman" w:hAnsi="Times New Roman" w:cs="Times New Roman"/>
          <w:b/>
          <w:bCs/>
        </w:rPr>
        <w:t xml:space="preserve">, </w:t>
      </w:r>
      <w:proofErr w:type="spellStart"/>
      <w:r w:rsidR="008B026F">
        <w:rPr>
          <w:rFonts w:ascii="Times New Roman" w:hAnsi="Times New Roman" w:cs="Times New Roman"/>
          <w:b/>
          <w:bCs/>
        </w:rPr>
        <w:t>génsebészet</w:t>
      </w:r>
      <w:proofErr w:type="spellEnd"/>
      <w:r w:rsidR="008B026F">
        <w:rPr>
          <w:rFonts w:ascii="Times New Roman" w:hAnsi="Times New Roman" w:cs="Times New Roman"/>
          <w:b/>
          <w:bCs/>
        </w:rPr>
        <w:t xml:space="preserve"> </w:t>
      </w:r>
      <w:proofErr w:type="gramStart"/>
      <w:r w:rsidR="008B026F">
        <w:rPr>
          <w:rFonts w:ascii="Times New Roman" w:hAnsi="Times New Roman" w:cs="Times New Roman"/>
          <w:b/>
          <w:bCs/>
        </w:rPr>
        <w:t>2.év</w:t>
      </w:r>
      <w:proofErr w:type="gramEnd"/>
    </w:p>
    <w:p w14:paraId="5457F0D1" w14:textId="77777777" w:rsidR="003642A1" w:rsidRPr="008B026F" w:rsidRDefault="003642A1" w:rsidP="008B026F">
      <w:pPr>
        <w:pStyle w:val="BodyText"/>
        <w:spacing w:before="0" w:after="0" w:line="360" w:lineRule="auto"/>
        <w:jc w:val="both"/>
        <w:rPr>
          <w:rFonts w:ascii="Times New Roman" w:hAnsi="Times New Roman" w:cs="Times New Roman"/>
        </w:rPr>
      </w:pPr>
    </w:p>
    <w:p w14:paraId="4CBE7697" w14:textId="77777777" w:rsidR="00FE1BA2" w:rsidRPr="008B026F" w:rsidRDefault="003642A1" w:rsidP="008B026F">
      <w:pPr>
        <w:pStyle w:val="BodyText"/>
        <w:spacing w:before="0" w:after="0" w:line="360" w:lineRule="auto"/>
        <w:jc w:val="both"/>
        <w:rPr>
          <w:rFonts w:ascii="Times New Roman" w:hAnsi="Times New Roman" w:cs="Times New Roman"/>
        </w:rPr>
      </w:pPr>
      <w:r w:rsidRPr="008B026F">
        <w:rPr>
          <w:rFonts w:ascii="Times New Roman" w:hAnsi="Times New Roman" w:cs="Times New Roman"/>
        </w:rPr>
        <w:t xml:space="preserve">2026 </w:t>
      </w:r>
      <w:proofErr w:type="spellStart"/>
      <w:r w:rsidRPr="008B026F">
        <w:rPr>
          <w:rFonts w:ascii="Times New Roman" w:hAnsi="Times New Roman" w:cs="Times New Roman"/>
        </w:rPr>
        <w:t>júniusában</w:t>
      </w:r>
      <w:proofErr w:type="spellEnd"/>
      <w:r w:rsidRPr="008B026F">
        <w:rPr>
          <w:rFonts w:ascii="Times New Roman" w:hAnsi="Times New Roman" w:cs="Times New Roman"/>
        </w:rPr>
        <w:t xml:space="preserve"> </w:t>
      </w:r>
      <w:proofErr w:type="spellStart"/>
      <w:r w:rsidRPr="008B026F">
        <w:rPr>
          <w:rFonts w:ascii="Times New Roman" w:hAnsi="Times New Roman" w:cs="Times New Roman"/>
        </w:rPr>
        <w:t>részt</w:t>
      </w:r>
      <w:proofErr w:type="spellEnd"/>
      <w:r w:rsidRPr="008B026F">
        <w:rPr>
          <w:rFonts w:ascii="Times New Roman" w:hAnsi="Times New Roman" w:cs="Times New Roman"/>
        </w:rPr>
        <w:t xml:space="preserve"> </w:t>
      </w:r>
      <w:proofErr w:type="spellStart"/>
      <w:r w:rsidRPr="008B026F">
        <w:rPr>
          <w:rFonts w:ascii="Times New Roman" w:hAnsi="Times New Roman" w:cs="Times New Roman"/>
        </w:rPr>
        <w:t>vettem</w:t>
      </w:r>
      <w:proofErr w:type="spellEnd"/>
      <w:r w:rsidRPr="008B026F">
        <w:rPr>
          <w:rFonts w:ascii="Times New Roman" w:hAnsi="Times New Roman" w:cs="Times New Roman"/>
        </w:rPr>
        <w:t xml:space="preserve"> a Prešovi Egyetem Biológiai Tanszéke által szervezett </w:t>
      </w:r>
      <w:r w:rsidRPr="008B026F">
        <w:rPr>
          <w:rFonts w:ascii="Times New Roman" w:hAnsi="Times New Roman" w:cs="Times New Roman"/>
          <w:i/>
          <w:iCs/>
        </w:rPr>
        <w:t>Forensic and Genetics Principles of Human Identification</w:t>
      </w:r>
      <w:r w:rsidRPr="008B026F">
        <w:rPr>
          <w:rFonts w:ascii="Times New Roman" w:hAnsi="Times New Roman" w:cs="Times New Roman"/>
        </w:rPr>
        <w:t xml:space="preserve"> című Blended Intensive Programme-on. A program fő témája az igazságügyi genetika és az emberazonosítás volt, ezért szakmailag is nagyon érdekesnek találtam.</w:t>
      </w:r>
    </w:p>
    <w:p w14:paraId="41D85194" w14:textId="77777777" w:rsidR="00FE1BA2" w:rsidRPr="008B026F" w:rsidRDefault="003642A1" w:rsidP="008B026F">
      <w:pPr>
        <w:pStyle w:val="BodyText"/>
        <w:spacing w:before="0" w:after="0" w:line="360" w:lineRule="auto"/>
        <w:jc w:val="both"/>
        <w:rPr>
          <w:rFonts w:ascii="Times New Roman" w:hAnsi="Times New Roman" w:cs="Times New Roman"/>
        </w:rPr>
      </w:pPr>
      <w:r w:rsidRPr="008B026F">
        <w:rPr>
          <w:rFonts w:ascii="Times New Roman" w:hAnsi="Times New Roman" w:cs="Times New Roman"/>
        </w:rPr>
        <w:t>A program egy online alkalommal kezdődött, majd ezt követte egy személyes, intenzív szakmai hét Prešovban. Az online rész során főleg arról tanultunk, hogyan használják a DNS-vizsgálatokat az igazságügyben. Egy szakértő előadásából megtudhattuk, hogyan lehet molekuláris genetikai módszerekkel emberi maradványokat azonosítani, illetve hogyan segíthet a DNS a bűnügyi nyomozásokban. Arról is szó volt, hogy milyen problémákkal találkozhatnak a szakemberek a valódi esetek során. Az alkalom végén egy interaktív kvíz is volt, ami szerintem jó módja volt annak, hogy átismételjük az elhangzottakat.</w:t>
      </w:r>
    </w:p>
    <w:p w14:paraId="22BE62A0" w14:textId="77777777" w:rsidR="00FE1BA2" w:rsidRPr="008B026F" w:rsidRDefault="003642A1" w:rsidP="008B026F">
      <w:pPr>
        <w:pStyle w:val="BodyText"/>
        <w:spacing w:before="0" w:after="0" w:line="360" w:lineRule="auto"/>
        <w:jc w:val="both"/>
        <w:rPr>
          <w:rFonts w:ascii="Times New Roman" w:hAnsi="Times New Roman" w:cs="Times New Roman"/>
        </w:rPr>
      </w:pPr>
      <w:r w:rsidRPr="008B026F">
        <w:rPr>
          <w:rFonts w:ascii="Times New Roman" w:hAnsi="Times New Roman" w:cs="Times New Roman"/>
        </w:rPr>
        <w:t>A személyes program első napján megismerkedtünk a molekuláris genetikai módszerek alapjaival, valamint a Biológiai Tanszék laboratóriumaival és kutatási területeivel. Érdekes volt látni, milyen műszerekkel dolgoznak, és milyen kutatások folynak az egyetemen. Nekem azért is tetszett ez a rész, mert így egy másik egyetem laboratóriumi és oktatási környezetébe is betekintést nyerhettem.</w:t>
      </w:r>
    </w:p>
    <w:p w14:paraId="7CDA4F04" w14:textId="77777777" w:rsidR="00FE1BA2" w:rsidRPr="008B026F" w:rsidRDefault="003642A1" w:rsidP="008B026F">
      <w:pPr>
        <w:pStyle w:val="BodyText"/>
        <w:spacing w:before="0" w:after="0" w:line="360" w:lineRule="auto"/>
        <w:jc w:val="both"/>
        <w:rPr>
          <w:rFonts w:ascii="Times New Roman" w:hAnsi="Times New Roman" w:cs="Times New Roman"/>
          <w:lang w:val="it-IT"/>
        </w:rPr>
      </w:pPr>
      <w:r w:rsidRPr="008B026F">
        <w:rPr>
          <w:rFonts w:ascii="Times New Roman" w:hAnsi="Times New Roman" w:cs="Times New Roman"/>
          <w:lang w:val="it-IT"/>
        </w:rPr>
        <w:t>A második napon már több gyakorlati feladatunk volt. Laboratóriumban foglalkoztunk DNS-kinyeréssel és a DNS mennyiségének meghatározásával. Átvettük, hogyan lehet egy biológiai mintából megfelelő minőségű DNS-t kinyerni, amelyet később további vizsgálatokhoz lehet felhasználni. Közben arra is nagy hangsúlyt fektettünk, hogy mennyire fontos a minták megfelelő kezelése és a pontos laboratóriumi munka, mivel egy kisebb hiba is befolyásolhatja az eredményt.</w:t>
      </w:r>
    </w:p>
    <w:p w14:paraId="5E1643D0" w14:textId="77777777" w:rsidR="00FE1BA2" w:rsidRPr="008B026F" w:rsidRDefault="003642A1" w:rsidP="008B026F">
      <w:pPr>
        <w:pStyle w:val="BodyText"/>
        <w:spacing w:before="0" w:after="0" w:line="360" w:lineRule="auto"/>
        <w:jc w:val="both"/>
        <w:rPr>
          <w:rFonts w:ascii="Times New Roman" w:hAnsi="Times New Roman" w:cs="Times New Roman"/>
        </w:rPr>
      </w:pPr>
      <w:r w:rsidRPr="008B026F">
        <w:rPr>
          <w:rFonts w:ascii="Times New Roman" w:hAnsi="Times New Roman" w:cs="Times New Roman"/>
          <w:lang w:val="hu-HU"/>
        </w:rPr>
        <w:t>Ugyanezen a napon igazságügyi</w:t>
      </w:r>
      <w:r w:rsidRPr="008B026F">
        <w:rPr>
          <w:rFonts w:ascii="Times New Roman" w:hAnsi="Times New Roman" w:cs="Times New Roman"/>
        </w:rPr>
        <w:t xml:space="preserve"> antropológiai gyakorlatunk is volt. Itt emberi csontmaradványok alapján próbáltunk különböző jellemzőkre következtetni, például a nemre vagy az életkorra. Több anatómiai sajátosságot is megfigyeltünk, így sokkal könnyebb volt megérteni, hogyan használható az antropológia az emberazonosításban. Az is jól látható volt, hogy a genetikai és az antropológiai módszerek sok esetben kiegészítik egymást.</w:t>
      </w:r>
    </w:p>
    <w:p w14:paraId="17346A0B" w14:textId="77777777" w:rsidR="00FE1BA2" w:rsidRPr="008B026F" w:rsidRDefault="003642A1" w:rsidP="008B026F">
      <w:pPr>
        <w:pStyle w:val="BodyText"/>
        <w:spacing w:before="0" w:after="0" w:line="360" w:lineRule="auto"/>
        <w:jc w:val="both"/>
        <w:rPr>
          <w:rFonts w:ascii="Times New Roman" w:hAnsi="Times New Roman" w:cs="Times New Roman"/>
        </w:rPr>
      </w:pPr>
      <w:r w:rsidRPr="008B026F">
        <w:rPr>
          <w:rFonts w:ascii="Times New Roman" w:hAnsi="Times New Roman" w:cs="Times New Roman"/>
        </w:rPr>
        <w:t xml:space="preserve">A hét második felében egy újabb laboratóriumi workshopon vettünk részt. Ennek középpontjában a DNS-profilalkotás és az igazságügyi biológiai minták elemzése állt. </w:t>
      </w:r>
      <w:r w:rsidRPr="008B026F">
        <w:rPr>
          <w:rFonts w:ascii="Times New Roman" w:hAnsi="Times New Roman" w:cs="Times New Roman"/>
        </w:rPr>
        <w:lastRenderedPageBreak/>
        <w:t>Végigkövettük, hogyan jutnak el a szakemberek egy biológiai mintától egészen a személyazonosításig. Megismertük a genetikai markerek szerepét is, illetve azt, hogy mennyire fontos a kapott laboratóriumi eredmények helyes értelmezése.</w:t>
      </w:r>
    </w:p>
    <w:p w14:paraId="50D4D58D" w14:textId="77777777" w:rsidR="00FE1BA2" w:rsidRPr="008B026F" w:rsidRDefault="003642A1" w:rsidP="008B026F">
      <w:pPr>
        <w:pStyle w:val="BodyText"/>
        <w:spacing w:before="0" w:after="0" w:line="360" w:lineRule="auto"/>
        <w:jc w:val="both"/>
        <w:rPr>
          <w:rFonts w:ascii="Times New Roman" w:hAnsi="Times New Roman" w:cs="Times New Roman"/>
        </w:rPr>
      </w:pPr>
      <w:r w:rsidRPr="008B026F">
        <w:rPr>
          <w:rFonts w:ascii="Times New Roman" w:hAnsi="Times New Roman" w:cs="Times New Roman"/>
        </w:rPr>
        <w:t>A program során a biometrikus azonosítással is foglalkoztunk. Bemutatták többek között az ujjlenyomatok és az arcfelismerés használatát, valamint más biometrikus módszereket is. Számomra érdekes volt látni, hogy a személyazonosítás nem csak genetikai vizsgálatokból áll, hanem több különböző módszert is együtt alkalmazhatnak.</w:t>
      </w:r>
    </w:p>
    <w:p w14:paraId="10116CD9" w14:textId="77777777" w:rsidR="00FE1BA2" w:rsidRPr="008B026F" w:rsidRDefault="003642A1" w:rsidP="008B026F">
      <w:pPr>
        <w:pStyle w:val="BodyText"/>
        <w:spacing w:before="0" w:after="0" w:line="360" w:lineRule="auto"/>
        <w:jc w:val="both"/>
        <w:rPr>
          <w:rFonts w:ascii="Times New Roman" w:hAnsi="Times New Roman" w:cs="Times New Roman"/>
        </w:rPr>
      </w:pPr>
      <w:r w:rsidRPr="008B026F">
        <w:rPr>
          <w:rFonts w:ascii="Times New Roman" w:hAnsi="Times New Roman" w:cs="Times New Roman"/>
        </w:rPr>
        <w:t>A szakmai programokból sok új ismeretet szereztem, de közben a gyakorlati készségeim is fejlődtek. A laboratóriumi feladatok során sokkal jobban át lehetett látni azokat a folyamatokat, amelyekről korábban főleg elméletben tanultunk. Mivel a program angol nyelven zajlott, a szakmai angolt is sokat tudtam gyakorolni.</w:t>
      </w:r>
    </w:p>
    <w:p w14:paraId="07898685" w14:textId="77777777" w:rsidR="00FE1BA2" w:rsidRPr="008B026F" w:rsidRDefault="003642A1" w:rsidP="008B026F">
      <w:pPr>
        <w:pStyle w:val="BodyText"/>
        <w:spacing w:before="0" w:after="0" w:line="360" w:lineRule="auto"/>
        <w:jc w:val="both"/>
        <w:rPr>
          <w:rFonts w:ascii="Times New Roman" w:hAnsi="Times New Roman" w:cs="Times New Roman"/>
        </w:rPr>
      </w:pPr>
      <w:r w:rsidRPr="008B026F">
        <w:rPr>
          <w:rFonts w:ascii="Times New Roman" w:hAnsi="Times New Roman" w:cs="Times New Roman"/>
        </w:rPr>
        <w:t>A közös feladatokat több országból érkező hallgatókkal végeztük. Ez eleinte kicsit szokatlan volt, de végül nagyon jó tapasztalatnak bizonyult. Sok emberrel lehetett beszélgetni, összehasonlíthattuk a saját egyetemi tapasztalatainkat, és közben új kapcsolatokat is ki tudtunk alakítani.</w:t>
      </w:r>
    </w:p>
    <w:p w14:paraId="41FA4CF2" w14:textId="77777777" w:rsidR="00FE1BA2" w:rsidRPr="008B026F" w:rsidRDefault="003642A1" w:rsidP="008B026F">
      <w:pPr>
        <w:pStyle w:val="BodyText"/>
        <w:spacing w:before="0" w:after="0" w:line="360" w:lineRule="auto"/>
        <w:jc w:val="both"/>
        <w:rPr>
          <w:rFonts w:ascii="Times New Roman" w:hAnsi="Times New Roman" w:cs="Times New Roman"/>
        </w:rPr>
      </w:pPr>
      <w:r w:rsidRPr="008B026F">
        <w:rPr>
          <w:rFonts w:ascii="Times New Roman" w:hAnsi="Times New Roman" w:cs="Times New Roman"/>
        </w:rPr>
        <w:t>A hét természetesen nem csak tanulásból és laboratóriumi munkából állt. Az első napon városnézésen vettünk részt Prešov történelmi belvárosában, valamint meglátogattuk a planetáriumot és a csillagvizsgálót is. A hét közepén egy egész napos kirándulást szerveztek a Šariš várához. Ez egyben csapatépítő program is volt, ezért kötetlenebb környezetben is volt lehetőségünk jobban megismerni egymást. Ezek a programok abban is segítettek, hogy egy kicsit többet megtudjunk a szlovák kultúráról és történelemről.</w:t>
      </w:r>
    </w:p>
    <w:p w14:paraId="3A66B555" w14:textId="77777777" w:rsidR="00FE1BA2" w:rsidRPr="008B026F" w:rsidRDefault="003642A1" w:rsidP="008B026F">
      <w:pPr>
        <w:pStyle w:val="BodyText"/>
        <w:spacing w:before="0" w:after="0" w:line="360" w:lineRule="auto"/>
        <w:jc w:val="both"/>
        <w:rPr>
          <w:rFonts w:ascii="Times New Roman" w:hAnsi="Times New Roman" w:cs="Times New Roman"/>
        </w:rPr>
      </w:pPr>
      <w:r w:rsidRPr="008B026F">
        <w:rPr>
          <w:rFonts w:ascii="Times New Roman" w:hAnsi="Times New Roman" w:cs="Times New Roman"/>
        </w:rPr>
        <w:t>Összességében nagyon jó tapasztalat volt számomra ez a program. Sok olyan szakmai ismeretet szereztem, amelyek jól kapcsolódnak az egyetemi tanulmányaimhoz, főleg a genetika és az emberazonosítás területén. Emellett az is sokat adott, hogy angol nyelven kellett kommunikálni, más országokból érkező hallgatókkal dolgoztunk együtt, és egy teljesen más egyetemi környezetet is megismerhettem. Úgy érzem, hogy szakmai és személyes szempontból is hasznos volt számomra ez az egy hét, és örülök, hogy lehetőségem volt részt venni rajta.</w:t>
      </w:r>
      <w:bookmarkEnd w:id="0"/>
    </w:p>
    <w:sectPr w:rsidR="00FE1BA2" w:rsidRPr="008B026F">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F3D038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806779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BA2"/>
    <w:rsid w:val="003642A1"/>
    <w:rsid w:val="00383F6D"/>
    <w:rsid w:val="008B026F"/>
    <w:rsid w:val="00FE1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A2869"/>
  <w15:docId w15:val="{614D38AA-89A7-4D70-97B9-8E19E0935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3896</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Hortenzia Bors</dc:creator>
  <cp:keywords/>
  <cp:lastModifiedBy>Hortenzia Bors</cp:lastModifiedBy>
  <cp:revision>2</cp:revision>
  <dcterms:created xsi:type="dcterms:W3CDTF">2026-09-14T05:49:00Z</dcterms:created>
  <dcterms:modified xsi:type="dcterms:W3CDTF">2026-09-14T05:49:00Z</dcterms:modified>
</cp:coreProperties>
</file>